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49AB" w14:textId="79C2405D" w:rsidR="0094137E" w:rsidRPr="00514FC5" w:rsidRDefault="005711EB" w:rsidP="0094137E">
      <w:pPr>
        <w:rPr>
          <w:rFonts w:cs="Arial"/>
          <w:sz w:val="72"/>
          <w:lang w:val="pt-BR"/>
        </w:rPr>
      </w:pPr>
      <w:r w:rsidRPr="005711EB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61319" behindDoc="0" locked="0" layoutInCell="1" allowOverlap="1" wp14:anchorId="61190003" wp14:editId="31D6926D">
            <wp:simplePos x="0" y="0"/>
            <wp:positionH relativeFrom="margin">
              <wp:posOffset>4826635</wp:posOffset>
            </wp:positionH>
            <wp:positionV relativeFrom="paragraph">
              <wp:posOffset>1060450</wp:posOffset>
            </wp:positionV>
            <wp:extent cx="1362075" cy="952500"/>
            <wp:effectExtent l="0" t="0" r="0" b="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1EB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62343" behindDoc="0" locked="0" layoutInCell="1" allowOverlap="1" wp14:anchorId="1DAB4D12" wp14:editId="0FBC1BC5">
            <wp:simplePos x="0" y="0"/>
            <wp:positionH relativeFrom="margin">
              <wp:posOffset>3902710</wp:posOffset>
            </wp:positionH>
            <wp:positionV relativeFrom="paragraph">
              <wp:posOffset>530225</wp:posOffset>
            </wp:positionV>
            <wp:extent cx="2280920" cy="359410"/>
            <wp:effectExtent l="0" t="0" r="508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Logo principal_EPD-BRAS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1EB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60295" behindDoc="0" locked="0" layoutInCell="1" allowOverlap="1" wp14:anchorId="51D258EE" wp14:editId="3E820293">
            <wp:simplePos x="0" y="0"/>
            <wp:positionH relativeFrom="margin">
              <wp:posOffset>3884930</wp:posOffset>
            </wp:positionH>
            <wp:positionV relativeFrom="margin">
              <wp:posOffset>0</wp:posOffset>
            </wp:positionV>
            <wp:extent cx="2304000" cy="360000"/>
            <wp:effectExtent l="0" t="0" r="127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D_logotype_basic_rgb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7E" w:rsidRPr="00514FC5">
        <w:rPr>
          <w:rFonts w:cs="Arial"/>
          <w:noProof/>
          <w:sz w:val="32"/>
          <w:lang w:val="pt-BR" w:eastAsia="zh-C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FE4C7B" wp14:editId="044EA932">
                <wp:simplePos x="0" y="0"/>
                <wp:positionH relativeFrom="column">
                  <wp:posOffset>7038975</wp:posOffset>
                </wp:positionH>
                <wp:positionV relativeFrom="paragraph">
                  <wp:posOffset>-933450</wp:posOffset>
                </wp:positionV>
                <wp:extent cx="504825" cy="10706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70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6F16" id="Rectangle 8" o:spid="_x0000_s1026" style="position:absolute;margin-left:554.25pt;margin-top:-73.5pt;width:39.75pt;height:84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" fillcolor="#1e6052 [3204]" strokecolor="#0f2f28 [1604]" strokeweight="2pt"/>
            </w:pict>
          </mc:Fallback>
        </mc:AlternateContent>
      </w:r>
      <w:r w:rsidR="00413096" w:rsidRPr="00514FC5">
        <w:rPr>
          <w:rFonts w:cs="Arial"/>
          <w:sz w:val="64"/>
          <w:szCs w:val="64"/>
          <w:lang w:val="pt-BR"/>
        </w:rPr>
        <w:t>Declaração</w:t>
      </w:r>
      <w:r w:rsidR="0094137E" w:rsidRPr="00514FC5">
        <w:rPr>
          <w:rFonts w:cs="Arial"/>
          <w:sz w:val="72"/>
          <w:lang w:val="pt-BR"/>
        </w:rPr>
        <w:br/>
      </w:r>
      <w:r w:rsidR="00413096" w:rsidRPr="00514FC5">
        <w:rPr>
          <w:rFonts w:cs="Arial"/>
          <w:sz w:val="64"/>
          <w:szCs w:val="64"/>
          <w:lang w:val="pt-BR"/>
        </w:rPr>
        <w:t xml:space="preserve">Ambiental </w:t>
      </w:r>
      <w:r w:rsidR="0094137E" w:rsidRPr="00514FC5">
        <w:rPr>
          <w:rFonts w:cs="Arial"/>
          <w:sz w:val="64"/>
          <w:szCs w:val="64"/>
          <w:lang w:val="pt-BR"/>
        </w:rPr>
        <w:br/>
      </w:r>
      <w:r w:rsidR="00413096" w:rsidRPr="00514FC5">
        <w:rPr>
          <w:rFonts w:cs="Arial"/>
          <w:sz w:val="64"/>
          <w:szCs w:val="64"/>
          <w:lang w:val="pt-BR"/>
        </w:rPr>
        <w:t>de Produto</w:t>
      </w:r>
    </w:p>
    <w:p w14:paraId="76E5DE70" w14:textId="5D4C772F" w:rsidR="0094137E" w:rsidRPr="00514FC5" w:rsidRDefault="00413096" w:rsidP="0094137E">
      <w:pPr>
        <w:rPr>
          <w:rFonts w:cs="Arial"/>
          <w:sz w:val="24"/>
          <w:szCs w:val="24"/>
          <w:lang w:val="pt-BR"/>
        </w:rPr>
      </w:pPr>
      <w:r w:rsidRPr="00514FC5">
        <w:rPr>
          <w:rFonts w:cs="Arial"/>
          <w:sz w:val="24"/>
          <w:szCs w:val="24"/>
          <w:lang w:val="pt-BR"/>
        </w:rPr>
        <w:t xml:space="preserve">De acordo com a </w:t>
      </w:r>
      <w:r w:rsidR="0094137E" w:rsidRPr="00514FC5">
        <w:rPr>
          <w:rFonts w:cs="Arial"/>
          <w:sz w:val="24"/>
          <w:szCs w:val="24"/>
          <w:lang w:val="pt-BR"/>
        </w:rPr>
        <w:t>ISO 14025</w:t>
      </w:r>
      <w:r w:rsidRPr="00514FC5">
        <w:rPr>
          <w:rFonts w:cs="Arial"/>
          <w:sz w:val="24"/>
          <w:szCs w:val="24"/>
          <w:lang w:val="pt-BR"/>
        </w:rPr>
        <w:t xml:space="preserve"> e</w:t>
      </w:r>
      <w:r w:rsidR="0094137E" w:rsidRPr="00514FC5">
        <w:rPr>
          <w:rFonts w:cs="Arial"/>
          <w:sz w:val="24"/>
          <w:szCs w:val="24"/>
          <w:lang w:val="pt-BR"/>
        </w:rPr>
        <w:t xml:space="preserve"> EN 15804</w:t>
      </w:r>
      <w:r w:rsidR="0051271B" w:rsidRPr="00514FC5">
        <w:rPr>
          <w:rFonts w:cs="Arial"/>
          <w:sz w:val="24"/>
          <w:szCs w:val="24"/>
          <w:lang w:val="pt-BR"/>
        </w:rPr>
        <w:t>:2012+A2:2019</w:t>
      </w:r>
      <w:r w:rsidR="0094137E" w:rsidRPr="00514FC5">
        <w:rPr>
          <w:rFonts w:cs="Arial"/>
          <w:sz w:val="24"/>
          <w:szCs w:val="24"/>
          <w:lang w:val="pt-BR"/>
        </w:rPr>
        <w:t xml:space="preserve"> </w:t>
      </w:r>
      <w:r w:rsidRPr="00514FC5">
        <w:rPr>
          <w:rFonts w:cs="Arial"/>
          <w:sz w:val="24"/>
          <w:szCs w:val="24"/>
          <w:lang w:val="pt-BR"/>
        </w:rPr>
        <w:t>para</w:t>
      </w:r>
      <w:r w:rsidR="0094137E" w:rsidRPr="00514FC5">
        <w:rPr>
          <w:rFonts w:cs="Arial"/>
          <w:sz w:val="24"/>
          <w:szCs w:val="24"/>
          <w:lang w:val="pt-BR"/>
        </w:rPr>
        <w:t>:</w:t>
      </w:r>
      <w:bookmarkStart w:id="0" w:name="_GoBack"/>
      <w:bookmarkEnd w:id="0"/>
      <w:r w:rsidR="0094137E" w:rsidRPr="00514FC5">
        <w:rPr>
          <w:rFonts w:cs="Arial"/>
          <w:sz w:val="24"/>
          <w:szCs w:val="24"/>
          <w:lang w:val="pt-BR"/>
        </w:rPr>
        <w:br/>
      </w:r>
    </w:p>
    <w:p w14:paraId="6B936D2A" w14:textId="2E56E69B" w:rsidR="0094137E" w:rsidRPr="00514FC5" w:rsidRDefault="0094137E" w:rsidP="0094137E">
      <w:pPr>
        <w:rPr>
          <w:rFonts w:cs="Arial"/>
          <w:noProof/>
          <w:sz w:val="48"/>
          <w:szCs w:val="48"/>
          <w:lang w:val="pt-BR" w:eastAsia="sv-SE"/>
        </w:rPr>
      </w:pPr>
      <w:r w:rsidRPr="00514FC5">
        <w:rPr>
          <w:rFonts w:cs="Arial"/>
          <w:b/>
          <w:sz w:val="48"/>
          <w:szCs w:val="48"/>
          <w:lang w:val="pt-BR"/>
        </w:rPr>
        <w:t>[</w:t>
      </w:r>
      <w:r w:rsidR="00413096" w:rsidRPr="00514FC5">
        <w:rPr>
          <w:rFonts w:cs="Arial"/>
          <w:b/>
          <w:sz w:val="48"/>
          <w:szCs w:val="48"/>
          <w:lang w:val="pt-BR"/>
        </w:rPr>
        <w:t>Nome do produto</w:t>
      </w:r>
      <w:r w:rsidRPr="00514FC5">
        <w:rPr>
          <w:rFonts w:cs="Arial"/>
          <w:b/>
          <w:sz w:val="48"/>
          <w:szCs w:val="48"/>
          <w:lang w:val="pt-BR"/>
        </w:rPr>
        <w:t>]</w:t>
      </w:r>
    </w:p>
    <w:p w14:paraId="11CFD57A" w14:textId="476ECF0A" w:rsidR="0094137E" w:rsidRPr="00514FC5" w:rsidRDefault="0094137E" w:rsidP="0094137E">
      <w:pPr>
        <w:rPr>
          <w:rFonts w:cs="Arial"/>
          <w:sz w:val="24"/>
          <w:szCs w:val="24"/>
          <w:lang w:val="pt-BR"/>
        </w:rPr>
      </w:pPr>
    </w:p>
    <w:p w14:paraId="6D3D6E7A" w14:textId="24C635DD" w:rsidR="0094137E" w:rsidRPr="00514FC5" w:rsidRDefault="0094137E" w:rsidP="0094137E">
      <w:pPr>
        <w:rPr>
          <w:rFonts w:cs="Arial"/>
          <w:b/>
          <w:sz w:val="36"/>
          <w:szCs w:val="28"/>
          <w:lang w:val="pt-BR"/>
        </w:rPr>
      </w:pPr>
      <w:r w:rsidRPr="00514FC5">
        <w:rPr>
          <w:rFonts w:cs="Arial"/>
          <w:b/>
          <w:sz w:val="36"/>
          <w:szCs w:val="28"/>
          <w:lang w:val="pt-BR"/>
        </w:rPr>
        <w:t>[</w:t>
      </w:r>
      <w:r w:rsidR="00413096" w:rsidRPr="00514FC5">
        <w:rPr>
          <w:rFonts w:cs="Arial"/>
          <w:b/>
          <w:i/>
          <w:sz w:val="36"/>
          <w:szCs w:val="28"/>
          <w:lang w:val="pt-BR"/>
        </w:rPr>
        <w:t>Nome da organização</w:t>
      </w:r>
      <w:r w:rsidRPr="00514FC5">
        <w:rPr>
          <w:rFonts w:cs="Arial"/>
          <w:b/>
          <w:sz w:val="36"/>
          <w:szCs w:val="28"/>
          <w:lang w:val="pt-BR"/>
        </w:rPr>
        <w:t>]</w:t>
      </w:r>
    </w:p>
    <w:p w14:paraId="1816841D" w14:textId="77E8F181" w:rsidR="0094137E" w:rsidRPr="00514FC5" w:rsidRDefault="0094137E" w:rsidP="0094137E">
      <w:pPr>
        <w:rPr>
          <w:rFonts w:cs="Arial"/>
          <w:sz w:val="24"/>
          <w:szCs w:val="24"/>
          <w:lang w:val="pt-BR"/>
        </w:rPr>
      </w:pPr>
      <w:r w:rsidRPr="00514FC5">
        <w:rPr>
          <w:rFonts w:cs="Arial"/>
          <w:noProof/>
          <w:sz w:val="24"/>
          <w:szCs w:val="24"/>
          <w:lang w:val="pt-BR" w:eastAsia="zh-CN"/>
        </w:rPr>
        <mc:AlternateContent>
          <mc:Choice Requires="wps">
            <w:drawing>
              <wp:inline distT="0" distB="0" distL="0" distR="0" wp14:anchorId="7E2FD6C9" wp14:editId="296A503F">
                <wp:extent cx="2609850" cy="665480"/>
                <wp:effectExtent l="0" t="0" r="19050" b="2032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201A8" w14:textId="01EAEA5D" w:rsidR="003D39A6" w:rsidRPr="0063494F" w:rsidRDefault="003D39A6" w:rsidP="0094137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B682B">
                              <w:rPr>
                                <w:rFonts w:cs="Arial"/>
                                <w:i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Espaço reservado para o logotipo da organização</w:t>
                            </w:r>
                            <w:r>
                              <w:rPr>
                                <w:rFonts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FD6C9" id="Rectangle 5" o:spid="_x0000_s1026" style="width:205.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" fillcolor="white [3201]" strokecolor="black [3200]" strokeweight="2pt">
                <v:textbox>
                  <w:txbxContent>
                    <w:p w14:paraId="348201A8" w14:textId="01EAEA5D" w:rsidR="003D39A6" w:rsidRPr="0063494F" w:rsidRDefault="003D39A6" w:rsidP="0094137E">
                      <w:pPr>
                        <w:jc w:val="center"/>
                        <w:rPr>
                          <w:rFonts w:cs="Arial"/>
                        </w:rPr>
                      </w:pPr>
                      <w:r w:rsidRPr="00FB682B">
                        <w:rPr>
                          <w:rFonts w:cs="Arial"/>
                          <w:i/>
                        </w:rPr>
                        <w:t>[</w:t>
                      </w:r>
                      <w:r>
                        <w:rPr>
                          <w:rFonts w:cs="Arial"/>
                          <w:i/>
                        </w:rPr>
                        <w:t>Espaço reservado para o logotipo da organização</w:t>
                      </w:r>
                      <w:r>
                        <w:rPr>
                          <w:rFonts w:cs="Arial"/>
                        </w:rPr>
                        <w:t>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115"/>
      </w:tblGrid>
      <w:tr w:rsidR="0094137E" w:rsidRPr="00514FC5" w14:paraId="032217B3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32D6FC44" w14:textId="7841D605" w:rsidR="0094137E" w:rsidRPr="00514FC5" w:rsidRDefault="00413096" w:rsidP="00D03212">
            <w:pPr>
              <w:rPr>
                <w:rFonts w:cs="Arial"/>
                <w:szCs w:val="28"/>
                <w:lang w:val="pt-BR"/>
              </w:rPr>
            </w:pPr>
            <w:r w:rsidRPr="00514FC5">
              <w:rPr>
                <w:rFonts w:cs="Arial"/>
                <w:szCs w:val="28"/>
                <w:lang w:val="pt-BR"/>
              </w:rPr>
              <w:t>Programa</w:t>
            </w:r>
            <w:r w:rsidR="0094137E" w:rsidRPr="00514FC5">
              <w:rPr>
                <w:rFonts w:cs="Arial"/>
                <w:szCs w:val="28"/>
                <w:lang w:val="pt-BR"/>
              </w:rPr>
              <w:t>:</w:t>
            </w: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p w14:paraId="7C988B39" w14:textId="77777777" w:rsidR="0094137E" w:rsidRPr="003D39A6" w:rsidRDefault="0094137E" w:rsidP="00D03212">
            <w:pPr>
              <w:rPr>
                <w:rFonts w:cs="Arial"/>
                <w:color w:val="0C0C0C" w:themeColor="hyperlink"/>
                <w:szCs w:val="20"/>
                <w:u w:val="single"/>
                <w:lang w:val="en-GB"/>
              </w:rPr>
            </w:pPr>
            <w:r w:rsidRPr="003D39A6">
              <w:rPr>
                <w:szCs w:val="20"/>
                <w:lang w:val="en-GB"/>
              </w:rPr>
              <w:t>The International EPD</w:t>
            </w:r>
            <w:r w:rsidRPr="003D39A6">
              <w:rPr>
                <w:rFonts w:cs="Arial"/>
                <w:szCs w:val="20"/>
                <w:vertAlign w:val="superscript"/>
                <w:lang w:val="en-GB"/>
              </w:rPr>
              <w:t>®</w:t>
            </w:r>
            <w:r w:rsidRPr="003D39A6">
              <w:rPr>
                <w:szCs w:val="20"/>
                <w:lang w:val="en-GB"/>
              </w:rPr>
              <w:t xml:space="preserve"> System, </w:t>
            </w:r>
            <w:hyperlink r:id="rId14" w:history="1">
              <w:r w:rsidRPr="003D39A6">
                <w:rPr>
                  <w:rStyle w:val="Hyperlink"/>
                  <w:rFonts w:cs="Arial"/>
                  <w:szCs w:val="20"/>
                  <w:lang w:val="en-GB"/>
                </w:rPr>
                <w:t>www.environdec.com</w:t>
              </w:r>
            </w:hyperlink>
          </w:p>
        </w:tc>
      </w:tr>
      <w:tr w:rsidR="0094137E" w:rsidRPr="00514FC5" w14:paraId="61C09B5A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4DF3E998" w14:textId="3B980C60" w:rsidR="0094137E" w:rsidRPr="00514FC5" w:rsidRDefault="00413096" w:rsidP="00D03212">
            <w:pPr>
              <w:rPr>
                <w:rFonts w:cs="Arial"/>
                <w:sz w:val="28"/>
                <w:szCs w:val="28"/>
                <w:lang w:val="pt-BR"/>
              </w:rPr>
            </w:pPr>
            <w:r w:rsidRPr="00514FC5">
              <w:rPr>
                <w:rFonts w:cs="Arial"/>
                <w:szCs w:val="28"/>
                <w:lang w:val="pt-BR"/>
              </w:rPr>
              <w:t>Operador de programa</w:t>
            </w: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p w14:paraId="21555593" w14:textId="77777777" w:rsidR="0094137E" w:rsidRPr="00514FC5" w:rsidRDefault="0094137E" w:rsidP="00D03212">
            <w:pPr>
              <w:rPr>
                <w:rFonts w:cs="Arial"/>
                <w:szCs w:val="20"/>
                <w:lang w:val="pt-BR"/>
              </w:rPr>
            </w:pPr>
            <w:r w:rsidRPr="00514FC5">
              <w:rPr>
                <w:rFonts w:cs="Arial"/>
                <w:szCs w:val="20"/>
                <w:lang w:val="pt-BR"/>
              </w:rPr>
              <w:t>EPD International AB</w:t>
            </w:r>
          </w:p>
        </w:tc>
      </w:tr>
      <w:tr w:rsidR="0094137E" w:rsidRPr="00514FC5" w14:paraId="2814DD94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3514B951" w14:textId="0AFCBD41" w:rsidR="0094137E" w:rsidRPr="00514FC5" w:rsidRDefault="00413096" w:rsidP="00D03212">
            <w:pPr>
              <w:rPr>
                <w:rFonts w:cs="Arial"/>
                <w:sz w:val="28"/>
                <w:szCs w:val="28"/>
                <w:lang w:val="pt-BR"/>
              </w:rPr>
            </w:pPr>
            <w:r w:rsidRPr="00514FC5">
              <w:rPr>
                <w:rFonts w:cs="Arial"/>
                <w:szCs w:val="28"/>
                <w:lang w:val="pt-BR"/>
              </w:rPr>
              <w:t>N</w:t>
            </w:r>
            <w:r w:rsidRPr="00514FC5">
              <w:rPr>
                <w:rFonts w:cs="Arial"/>
                <w:szCs w:val="28"/>
                <w:vertAlign w:val="superscript"/>
                <w:lang w:val="pt-BR"/>
              </w:rPr>
              <w:t>o</w:t>
            </w:r>
            <w:r w:rsidRPr="00514FC5">
              <w:rPr>
                <w:rFonts w:cs="Arial"/>
                <w:szCs w:val="28"/>
                <w:lang w:val="pt-BR"/>
              </w:rPr>
              <w:t xml:space="preserve"> de registro da EPD </w:t>
            </w: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p w14:paraId="7716284C" w14:textId="77777777" w:rsidR="0094137E" w:rsidRPr="00514FC5" w:rsidRDefault="0094137E" w:rsidP="00D03212">
            <w:pPr>
              <w:rPr>
                <w:rFonts w:cs="Arial"/>
                <w:szCs w:val="20"/>
                <w:lang w:val="pt-BR"/>
              </w:rPr>
            </w:pPr>
            <w:r w:rsidRPr="00514FC5">
              <w:rPr>
                <w:rFonts w:cs="Arial"/>
                <w:szCs w:val="20"/>
                <w:lang w:val="pt-BR"/>
              </w:rPr>
              <w:t>S-P-</w:t>
            </w:r>
            <w:sdt>
              <w:sdtPr>
                <w:rPr>
                  <w:rFonts w:cs="Arial"/>
                  <w:szCs w:val="20"/>
                  <w:lang w:val="pt-BR"/>
                </w:rPr>
                <w:id w:val="533849899"/>
                <w:placeholder>
                  <w:docPart w:val="175A548D565343F8A0208708554B5634"/>
                </w:placeholder>
                <w:text/>
              </w:sdtPr>
              <w:sdtEndPr/>
              <w:sdtContent>
                <w:r w:rsidRPr="00514FC5">
                  <w:rPr>
                    <w:rFonts w:cs="Arial"/>
                    <w:szCs w:val="20"/>
                    <w:lang w:val="pt-BR"/>
                  </w:rPr>
                  <w:t>0XXXX</w:t>
                </w:r>
              </w:sdtContent>
            </w:sdt>
          </w:p>
        </w:tc>
      </w:tr>
      <w:tr w:rsidR="0094137E" w:rsidRPr="00514FC5" w14:paraId="0EE33A08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438534E2" w14:textId="6C6B0CE9" w:rsidR="0094137E" w:rsidRPr="00514FC5" w:rsidRDefault="00413096" w:rsidP="00D03212">
            <w:pPr>
              <w:rPr>
                <w:rFonts w:cs="Arial"/>
                <w:sz w:val="28"/>
                <w:szCs w:val="28"/>
                <w:lang w:val="pt-BR"/>
              </w:rPr>
            </w:pPr>
            <w:r w:rsidRPr="00514FC5">
              <w:rPr>
                <w:rFonts w:cs="Arial"/>
                <w:szCs w:val="28"/>
                <w:lang w:val="pt-BR"/>
              </w:rPr>
              <w:t>Data de publicação</w:t>
            </w: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  <w:lang w:val="pt-BR"/>
              </w:rPr>
              <w:alias w:val="Publication date"/>
              <w:tag w:val="Publication date"/>
              <w:id w:val="-920947819"/>
              <w:placeholder>
                <w:docPart w:val="8772631D37C948AD93FC37EEAD63EDB8"/>
              </w:placeholder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684A8BD4" w14:textId="6B30313B" w:rsidR="0094137E" w:rsidRPr="00514FC5" w:rsidRDefault="0094137E" w:rsidP="00D03212">
                <w:pPr>
                  <w:rPr>
                    <w:rFonts w:cs="Arial"/>
                    <w:szCs w:val="20"/>
                    <w:lang w:val="pt-BR"/>
                  </w:rPr>
                </w:pPr>
                <w:r w:rsidRPr="00514FC5">
                  <w:rPr>
                    <w:rFonts w:cs="Arial"/>
                    <w:szCs w:val="20"/>
                    <w:lang w:val="pt-BR"/>
                  </w:rPr>
                  <w:t>20</w:t>
                </w:r>
                <w:r w:rsidR="002D11BB" w:rsidRPr="00514FC5">
                  <w:rPr>
                    <w:rFonts w:cs="Arial"/>
                    <w:szCs w:val="20"/>
                    <w:lang w:val="pt-BR"/>
                  </w:rPr>
                  <w:t>2X</w:t>
                </w:r>
                <w:r w:rsidRPr="00514FC5">
                  <w:rPr>
                    <w:rFonts w:cs="Arial"/>
                    <w:szCs w:val="20"/>
                    <w:lang w:val="pt-BR"/>
                  </w:rPr>
                  <w:t>-XX-YY</w:t>
                </w:r>
              </w:p>
            </w:sdtContent>
          </w:sdt>
        </w:tc>
      </w:tr>
      <w:tr w:rsidR="003C2759" w:rsidRPr="00514FC5" w14:paraId="0189457E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4B469802" w14:textId="5EE07F37" w:rsidR="003C2759" w:rsidRPr="00514FC5" w:rsidRDefault="00413096" w:rsidP="002245C5">
            <w:pPr>
              <w:rPr>
                <w:rFonts w:cs="Arial"/>
                <w:szCs w:val="28"/>
                <w:lang w:val="pt-BR"/>
              </w:rPr>
            </w:pPr>
            <w:r w:rsidRPr="00514FC5">
              <w:rPr>
                <w:rFonts w:cs="Arial"/>
                <w:szCs w:val="28"/>
                <w:lang w:val="pt-BR"/>
              </w:rPr>
              <w:t>Válida até</w:t>
            </w:r>
            <w:r w:rsidR="003C2759" w:rsidRPr="00514FC5">
              <w:rPr>
                <w:rFonts w:cs="Arial"/>
                <w:szCs w:val="28"/>
                <w:lang w:val="pt-BR"/>
              </w:rPr>
              <w:t>:</w:t>
            </w: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  <w:lang w:val="pt-BR"/>
              </w:rPr>
              <w:alias w:val="Validity date"/>
              <w:tag w:val="Validity date"/>
              <w:id w:val="-1095863382"/>
              <w:placeholder>
                <w:docPart w:val="DC5756D106624EFA85FA35B69885F1B4"/>
              </w:placeholder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6E425379" w14:textId="77777777" w:rsidR="003C2759" w:rsidRPr="00514FC5" w:rsidRDefault="003C2759" w:rsidP="002245C5">
                <w:pPr>
                  <w:rPr>
                    <w:rFonts w:cs="Arial"/>
                    <w:szCs w:val="20"/>
                    <w:lang w:val="pt-BR"/>
                  </w:rPr>
                </w:pPr>
                <w:r w:rsidRPr="00514FC5">
                  <w:rPr>
                    <w:rFonts w:cs="Arial"/>
                    <w:szCs w:val="20"/>
                    <w:lang w:val="pt-BR"/>
                  </w:rPr>
                  <w:t>202X-XX-YY</w:t>
                </w:r>
              </w:p>
            </w:sdtContent>
          </w:sdt>
        </w:tc>
      </w:tr>
      <w:tr w:rsidR="0094137E" w:rsidRPr="00514FC5" w14:paraId="4786B51E" w14:textId="77777777" w:rsidTr="003C2759">
        <w:trPr>
          <w:trHeight w:val="340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3E35FB9B" w14:textId="20773A0E" w:rsidR="0094137E" w:rsidRPr="00514FC5" w:rsidRDefault="0094137E" w:rsidP="00D03212">
            <w:pPr>
              <w:rPr>
                <w:rFonts w:cs="Arial"/>
                <w:szCs w:val="28"/>
                <w:lang w:val="pt-BR"/>
              </w:rPr>
            </w:pPr>
          </w:p>
        </w:tc>
        <w:tc>
          <w:tcPr>
            <w:tcW w:w="7115" w:type="dxa"/>
            <w:tcBorders>
              <w:left w:val="single" w:sz="4" w:space="0" w:color="auto"/>
            </w:tcBorders>
            <w:vAlign w:val="center"/>
          </w:tcPr>
          <w:p w14:paraId="03E09D8E" w14:textId="77777777" w:rsidR="003C2759" w:rsidRPr="00514FC5" w:rsidRDefault="003C2759" w:rsidP="00D03212">
            <w:pPr>
              <w:rPr>
                <w:rFonts w:cs="Arial"/>
                <w:i/>
                <w:iCs/>
                <w:sz w:val="16"/>
                <w:szCs w:val="16"/>
                <w:lang w:val="pt-BR"/>
              </w:rPr>
            </w:pPr>
          </w:p>
          <w:p w14:paraId="380233B7" w14:textId="1284F8D3" w:rsidR="0094137E" w:rsidRPr="00514FC5" w:rsidRDefault="00413096" w:rsidP="00413096">
            <w:pPr>
              <w:rPr>
                <w:rFonts w:cs="Arial"/>
                <w:szCs w:val="28"/>
                <w:lang w:val="pt-BR"/>
              </w:rPr>
            </w:pPr>
            <w:r w:rsidRPr="00514FC5">
              <w:rPr>
                <w:rFonts w:cs="Arial"/>
                <w:i/>
                <w:iCs/>
                <w:sz w:val="16"/>
                <w:szCs w:val="16"/>
                <w:lang w:val="pt-BR"/>
              </w:rPr>
              <w:t xml:space="preserve">Uma EPD deve fornecer informações atuais e pode ser atualizada se as condições mudarem. Portanto, a validade declarada está sujeita à manutenção do registro e publicação em </w:t>
            </w:r>
            <w:r w:rsidR="003C2759" w:rsidRPr="00514FC5">
              <w:rPr>
                <w:rFonts w:cs="Arial"/>
                <w:i/>
                <w:iCs/>
                <w:sz w:val="16"/>
                <w:szCs w:val="16"/>
                <w:lang w:val="pt-BR"/>
              </w:rPr>
              <w:t xml:space="preserve"> www.environdec.com</w:t>
            </w:r>
          </w:p>
        </w:tc>
      </w:tr>
    </w:tbl>
    <w:p w14:paraId="15DF1E3C" w14:textId="77777777" w:rsidR="005137DB" w:rsidRPr="00514FC5" w:rsidRDefault="0094137E" w:rsidP="0094137E">
      <w:pPr>
        <w:rPr>
          <w:rFonts w:cs="Arial"/>
          <w:lang w:val="pt-BR"/>
        </w:rPr>
        <w:sectPr w:rsidR="005137DB" w:rsidRPr="00514FC5" w:rsidSect="00DD35F4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14FC5">
        <w:rPr>
          <w:rFonts w:cs="Arial"/>
          <w:noProof/>
          <w:sz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DA4B3F0" wp14:editId="6297DFBE">
                <wp:simplePos x="0" y="0"/>
                <wp:positionH relativeFrom="column">
                  <wp:posOffset>-721995</wp:posOffset>
                </wp:positionH>
                <wp:positionV relativeFrom="paragraph">
                  <wp:posOffset>168748</wp:posOffset>
                </wp:positionV>
                <wp:extent cx="7705725" cy="4829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0FA9D" w14:textId="6D8DD3D2" w:rsidR="003D39A6" w:rsidRPr="003C2759" w:rsidRDefault="003D39A6" w:rsidP="0094137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C2759">
                              <w:rPr>
                                <w:i/>
                              </w:rPr>
                              <w:t>[</w:t>
                            </w:r>
                            <w:r>
                              <w:rPr>
                                <w:i/>
                              </w:rPr>
                              <w:t>Espaço reservado para imagem do produto</w:t>
                            </w:r>
                            <w:r w:rsidRPr="003C2759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B3F0" id="Rectangle 7" o:spid="_x0000_s1027" style="position:absolute;margin-left:-56.85pt;margin-top:13.3pt;width:606.75pt;height:380.2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" fillcolor="white [3201]" strokecolor="black [3200]" strokeweight="2pt">
                <v:textbox>
                  <w:txbxContent>
                    <w:p w14:paraId="0D50FA9D" w14:textId="6D8DD3D2" w:rsidR="003D39A6" w:rsidRPr="003C2759" w:rsidRDefault="003D39A6" w:rsidP="0094137E">
                      <w:pPr>
                        <w:jc w:val="center"/>
                        <w:rPr>
                          <w:i/>
                        </w:rPr>
                      </w:pPr>
                      <w:r w:rsidRPr="003C2759">
                        <w:rPr>
                          <w:i/>
                        </w:rPr>
                        <w:t>[</w:t>
                      </w:r>
                      <w:r>
                        <w:rPr>
                          <w:i/>
                        </w:rPr>
                        <w:t>Espaço reservado para imagem do produto</w:t>
                      </w:r>
                      <w:r w:rsidRPr="003C2759">
                        <w:rPr>
                          <w:i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30A94799" w14:textId="411E7532" w:rsidR="00297054" w:rsidRPr="00530394" w:rsidRDefault="00297054" w:rsidP="00297054">
      <w:pPr>
        <w:rPr>
          <w:lang w:val="pt-BR"/>
        </w:rPr>
      </w:pPr>
      <w:r w:rsidRPr="00297054">
        <w:rPr>
          <w:rFonts w:cs="Arial"/>
          <w:i/>
          <w:sz w:val="16"/>
          <w:szCs w:val="16"/>
          <w:lang w:val="pt-BR"/>
        </w:rPr>
        <w:lastRenderedPageBreak/>
        <w:t>* Aviso:</w:t>
      </w:r>
      <w:r>
        <w:rPr>
          <w:rFonts w:cs="Arial"/>
          <w:i/>
          <w:sz w:val="16"/>
          <w:szCs w:val="16"/>
          <w:lang w:val="pt-BR"/>
        </w:rPr>
        <w:t xml:space="preserve"> </w:t>
      </w:r>
      <w:r w:rsidRPr="00297054">
        <w:rPr>
          <w:rFonts w:cs="Arial"/>
          <w:i/>
          <w:sz w:val="16"/>
          <w:szCs w:val="16"/>
          <w:lang w:val="pt-BR"/>
        </w:rPr>
        <w:t xml:space="preserve">Este documento foi escrito e publicado originalmente em inglês. </w:t>
      </w:r>
      <w:r>
        <w:rPr>
          <w:rFonts w:cs="Arial"/>
          <w:i/>
          <w:sz w:val="16"/>
          <w:szCs w:val="16"/>
          <w:lang w:val="pt-BR"/>
        </w:rPr>
        <w:t xml:space="preserve">Esta versão foi </w:t>
      </w:r>
      <w:r w:rsidRPr="00297054">
        <w:rPr>
          <w:rFonts w:cs="Arial"/>
          <w:i/>
          <w:sz w:val="16"/>
          <w:szCs w:val="16"/>
          <w:lang w:val="pt-BR"/>
        </w:rPr>
        <w:t xml:space="preserve">publicada em adição à versão inglesa. Em caso de qualquer discrepância, </w:t>
      </w:r>
      <w:r>
        <w:rPr>
          <w:rFonts w:cs="Arial"/>
          <w:i/>
          <w:sz w:val="16"/>
          <w:szCs w:val="16"/>
          <w:lang w:val="pt-BR"/>
        </w:rPr>
        <w:t xml:space="preserve">consulte a </w:t>
      </w:r>
      <w:r w:rsidRPr="00297054">
        <w:rPr>
          <w:rFonts w:cs="Arial"/>
          <w:i/>
          <w:sz w:val="16"/>
          <w:szCs w:val="16"/>
          <w:lang w:val="pt-BR"/>
        </w:rPr>
        <w:t>versão inglesa</w:t>
      </w:r>
      <w:r>
        <w:rPr>
          <w:rFonts w:cs="Arial"/>
          <w:i/>
          <w:sz w:val="16"/>
          <w:szCs w:val="16"/>
          <w:lang w:val="pt-BR"/>
        </w:rPr>
        <w:t>.</w:t>
      </w:r>
    </w:p>
    <w:p w14:paraId="18E1BE0E" w14:textId="739CDBEB" w:rsidR="00297054" w:rsidRPr="00297054" w:rsidRDefault="00297054" w:rsidP="00297054">
      <w:pPr>
        <w:rPr>
          <w:rFonts w:cs="Arial"/>
          <w:i/>
          <w:sz w:val="16"/>
          <w:szCs w:val="16"/>
          <w:lang w:val="pt-BR"/>
        </w:rPr>
      </w:pPr>
    </w:p>
    <w:p w14:paraId="29F179BC" w14:textId="77777777" w:rsidR="00297054" w:rsidRDefault="00297054" w:rsidP="00374117">
      <w:pPr>
        <w:pStyle w:val="Head1"/>
        <w:rPr>
          <w:lang w:val="pt-BR"/>
        </w:rPr>
      </w:pPr>
    </w:p>
    <w:p w14:paraId="651D7CE5" w14:textId="5406F4FD" w:rsidR="00E34E03" w:rsidRPr="00514FC5" w:rsidRDefault="000D6223" w:rsidP="00374117">
      <w:pPr>
        <w:pStyle w:val="Head1"/>
        <w:rPr>
          <w:lang w:val="pt-BR"/>
        </w:rPr>
      </w:pPr>
      <w:r w:rsidRPr="00514FC5">
        <w:rPr>
          <w:lang w:val="pt-BR"/>
        </w:rPr>
        <w:t>Informações Gerais</w:t>
      </w:r>
    </w:p>
    <w:p w14:paraId="684E3075" w14:textId="7CC958A7" w:rsidR="0094137E" w:rsidRPr="00514FC5" w:rsidRDefault="000D6223" w:rsidP="00715840">
      <w:pPr>
        <w:pStyle w:val="Head2"/>
        <w:rPr>
          <w:lang w:val="pt-BR"/>
        </w:rPr>
      </w:pPr>
      <w:r w:rsidRPr="00514FC5">
        <w:rPr>
          <w:lang w:val="pt-BR"/>
        </w:rPr>
        <w:t>Informações do programa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44"/>
        <w:gridCol w:w="3159"/>
        <w:gridCol w:w="3159"/>
      </w:tblGrid>
      <w:tr w:rsidR="00374117" w:rsidRPr="00514FC5" w14:paraId="647473BC" w14:textId="77777777" w:rsidTr="00680EE0">
        <w:trPr>
          <w:trHeight w:val="20"/>
        </w:trPr>
        <w:tc>
          <w:tcPr>
            <w:tcW w:w="1514" w:type="pct"/>
            <w:vAlign w:val="center"/>
          </w:tcPr>
          <w:p w14:paraId="608A4B96" w14:textId="67598ADA" w:rsidR="00374117" w:rsidRPr="00514FC5" w:rsidRDefault="000D6223" w:rsidP="002245C5">
            <w:pPr>
              <w:rPr>
                <w:rFonts w:cs="Arial"/>
                <w:b/>
                <w:szCs w:val="18"/>
                <w:lang w:val="pt-BR"/>
              </w:rPr>
            </w:pPr>
            <w:r w:rsidRPr="00514FC5">
              <w:rPr>
                <w:rFonts w:cs="Arial"/>
                <w:b/>
                <w:szCs w:val="18"/>
                <w:lang w:val="pt-BR"/>
              </w:rPr>
              <w:t>Programa</w:t>
            </w:r>
            <w:r w:rsidR="00374117" w:rsidRPr="00514FC5">
              <w:rPr>
                <w:rFonts w:cs="Arial"/>
                <w:b/>
                <w:szCs w:val="18"/>
                <w:lang w:val="pt-BR"/>
              </w:rPr>
              <w:t>:</w:t>
            </w:r>
          </w:p>
        </w:tc>
        <w:tc>
          <w:tcPr>
            <w:tcW w:w="3486" w:type="pct"/>
            <w:gridSpan w:val="2"/>
            <w:vAlign w:val="center"/>
          </w:tcPr>
          <w:p w14:paraId="2F5ED740" w14:textId="2558F582" w:rsidR="00374117" w:rsidRPr="00514FC5" w:rsidRDefault="00374117" w:rsidP="002245C5">
            <w:pPr>
              <w:rPr>
                <w:rFonts w:cs="Arial"/>
                <w:szCs w:val="18"/>
                <w:lang w:val="pt-BR"/>
              </w:rPr>
            </w:pPr>
            <w:r w:rsidRPr="00514FC5">
              <w:rPr>
                <w:rFonts w:cs="Arial"/>
                <w:szCs w:val="18"/>
                <w:lang w:val="pt-BR"/>
              </w:rPr>
              <w:t>The International EPD</w:t>
            </w:r>
            <w:r w:rsidRPr="00514FC5">
              <w:rPr>
                <w:rFonts w:cs="Arial"/>
                <w:szCs w:val="18"/>
                <w:vertAlign w:val="superscript"/>
                <w:lang w:val="pt-BR"/>
              </w:rPr>
              <w:t>®</w:t>
            </w:r>
            <w:r w:rsidRPr="00514FC5">
              <w:rPr>
                <w:rFonts w:cs="Arial"/>
                <w:szCs w:val="18"/>
                <w:lang w:val="pt-BR"/>
              </w:rPr>
              <w:t xml:space="preserve"> System</w:t>
            </w:r>
          </w:p>
        </w:tc>
      </w:tr>
      <w:tr w:rsidR="000D6223" w:rsidRPr="00514FC5" w14:paraId="4CA7BC43" w14:textId="77777777" w:rsidTr="000D6223">
        <w:trPr>
          <w:trHeight w:val="20"/>
        </w:trPr>
        <w:tc>
          <w:tcPr>
            <w:tcW w:w="1514" w:type="pct"/>
            <w:vAlign w:val="center"/>
          </w:tcPr>
          <w:p w14:paraId="04A68CD0" w14:textId="0B9E4228" w:rsidR="000D6223" w:rsidRPr="00514FC5" w:rsidRDefault="000D6223" w:rsidP="002245C5">
            <w:pPr>
              <w:rPr>
                <w:rFonts w:cs="Arial"/>
                <w:b/>
                <w:szCs w:val="18"/>
                <w:lang w:val="pt-BR"/>
              </w:rPr>
            </w:pPr>
            <w:r w:rsidRPr="00514FC5">
              <w:rPr>
                <w:rFonts w:cs="Arial"/>
                <w:b/>
                <w:szCs w:val="18"/>
                <w:lang w:val="pt-BR"/>
              </w:rPr>
              <w:t>Endereço:</w:t>
            </w:r>
          </w:p>
        </w:tc>
        <w:tc>
          <w:tcPr>
            <w:tcW w:w="1743" w:type="pct"/>
            <w:vAlign w:val="center"/>
          </w:tcPr>
          <w:p w14:paraId="1C90AFC3" w14:textId="77777777" w:rsidR="000D6223" w:rsidRPr="003D39A6" w:rsidRDefault="000D6223" w:rsidP="000D6223">
            <w:pPr>
              <w:rPr>
                <w:rFonts w:cs="Arial"/>
                <w:szCs w:val="18"/>
                <w:lang w:val="en-GB"/>
              </w:rPr>
            </w:pPr>
            <w:r w:rsidRPr="003D39A6">
              <w:rPr>
                <w:rFonts w:cs="Arial"/>
                <w:szCs w:val="18"/>
                <w:lang w:val="en-GB"/>
              </w:rPr>
              <w:t xml:space="preserve">EPD International AB </w:t>
            </w:r>
          </w:p>
          <w:p w14:paraId="75B38408" w14:textId="77777777" w:rsidR="000D6223" w:rsidRPr="003D39A6" w:rsidRDefault="000D6223" w:rsidP="000D6223">
            <w:pPr>
              <w:rPr>
                <w:rFonts w:cs="Arial"/>
                <w:szCs w:val="18"/>
                <w:lang w:val="en-GB"/>
              </w:rPr>
            </w:pPr>
            <w:r w:rsidRPr="003D39A6">
              <w:rPr>
                <w:rFonts w:cs="Arial"/>
                <w:szCs w:val="18"/>
                <w:lang w:val="en-GB"/>
              </w:rPr>
              <w:t xml:space="preserve">Box 210 60 </w:t>
            </w:r>
          </w:p>
          <w:p w14:paraId="02DD2FF4" w14:textId="77777777" w:rsidR="000D6223" w:rsidRPr="003D39A6" w:rsidRDefault="000D6223" w:rsidP="000D6223">
            <w:pPr>
              <w:rPr>
                <w:rFonts w:cs="Arial"/>
                <w:szCs w:val="18"/>
                <w:lang w:val="en-GB"/>
              </w:rPr>
            </w:pPr>
            <w:r w:rsidRPr="003D39A6">
              <w:rPr>
                <w:rFonts w:cs="Arial"/>
                <w:szCs w:val="18"/>
                <w:lang w:val="en-GB"/>
              </w:rPr>
              <w:t>SE-100 31 Stockholm</w:t>
            </w:r>
          </w:p>
          <w:p w14:paraId="286DCADA" w14:textId="7A855FA8" w:rsidR="000D6223" w:rsidRPr="00514FC5" w:rsidRDefault="000D6223" w:rsidP="000D6223">
            <w:pPr>
              <w:rPr>
                <w:rFonts w:cs="Arial"/>
                <w:szCs w:val="18"/>
                <w:lang w:val="pt-BR"/>
              </w:rPr>
            </w:pPr>
            <w:r w:rsidRPr="00514FC5">
              <w:rPr>
                <w:rFonts w:cs="Arial"/>
                <w:szCs w:val="18"/>
                <w:lang w:val="pt-BR"/>
              </w:rPr>
              <w:t>Sweden</w:t>
            </w:r>
          </w:p>
        </w:tc>
        <w:tc>
          <w:tcPr>
            <w:tcW w:w="1743" w:type="pct"/>
            <w:vAlign w:val="center"/>
          </w:tcPr>
          <w:p w14:paraId="7E56079D" w14:textId="77777777" w:rsidR="000D6223" w:rsidRPr="00514FC5" w:rsidRDefault="000D6223" w:rsidP="000D6223">
            <w:pPr>
              <w:rPr>
                <w:rFonts w:cs="Arial"/>
                <w:lang w:val="pt-BR"/>
              </w:rPr>
            </w:pPr>
            <w:r w:rsidRPr="00514FC5">
              <w:rPr>
                <w:rFonts w:cs="Arial"/>
                <w:szCs w:val="18"/>
                <w:lang w:val="pt-BR"/>
              </w:rPr>
              <w:t>Rua</w:t>
            </w:r>
            <w:r w:rsidRPr="00514FC5">
              <w:rPr>
                <w:rFonts w:cs="Arial"/>
                <w:lang w:val="pt-BR"/>
              </w:rPr>
              <w:t xml:space="preserve"> Camburiú, 255, Alto da Lapa</w:t>
            </w:r>
          </w:p>
          <w:p w14:paraId="7DD417F3" w14:textId="4C7284A8" w:rsidR="000D6223" w:rsidRPr="00514FC5" w:rsidRDefault="000D6223" w:rsidP="000D6223">
            <w:pPr>
              <w:rPr>
                <w:rFonts w:cs="Arial"/>
                <w:szCs w:val="18"/>
                <w:lang w:val="pt-BR"/>
              </w:rPr>
            </w:pPr>
            <w:r w:rsidRPr="00514FC5">
              <w:rPr>
                <w:rFonts w:cs="Arial"/>
                <w:lang w:val="pt-BR"/>
              </w:rPr>
              <w:t xml:space="preserve">05058-020, São Paulo, SP, Brasil </w:t>
            </w:r>
          </w:p>
        </w:tc>
      </w:tr>
      <w:tr w:rsidR="000D6223" w:rsidRPr="00514FC5" w14:paraId="1D8C234C" w14:textId="77777777" w:rsidTr="000D6223">
        <w:trPr>
          <w:trHeight w:val="20"/>
        </w:trPr>
        <w:tc>
          <w:tcPr>
            <w:tcW w:w="1514" w:type="pct"/>
            <w:vAlign w:val="center"/>
          </w:tcPr>
          <w:p w14:paraId="37AFE2E2" w14:textId="2522A658" w:rsidR="000D6223" w:rsidRPr="00514FC5" w:rsidRDefault="000D6223" w:rsidP="002245C5">
            <w:pPr>
              <w:rPr>
                <w:rFonts w:cs="Arial"/>
                <w:b/>
                <w:szCs w:val="18"/>
                <w:lang w:val="pt-BR"/>
              </w:rPr>
            </w:pPr>
            <w:r w:rsidRPr="00514FC5">
              <w:rPr>
                <w:rFonts w:cs="Arial"/>
                <w:b/>
                <w:szCs w:val="18"/>
                <w:lang w:val="pt-BR"/>
              </w:rPr>
              <w:t>Website:</w:t>
            </w:r>
          </w:p>
        </w:tc>
        <w:tc>
          <w:tcPr>
            <w:tcW w:w="1743" w:type="pct"/>
            <w:vAlign w:val="center"/>
          </w:tcPr>
          <w:p w14:paraId="3E5F2563" w14:textId="77777777" w:rsidR="000D6223" w:rsidRPr="00514FC5" w:rsidRDefault="001350BA" w:rsidP="002245C5">
            <w:pPr>
              <w:rPr>
                <w:rFonts w:cs="Arial"/>
                <w:szCs w:val="18"/>
                <w:u w:val="single"/>
                <w:lang w:val="pt-BR"/>
              </w:rPr>
            </w:pPr>
            <w:hyperlink r:id="rId19" w:history="1">
              <w:r w:rsidR="000D6223" w:rsidRPr="00514FC5">
                <w:rPr>
                  <w:rStyle w:val="Hyperlink"/>
                  <w:rFonts w:cs="Arial"/>
                  <w:color w:val="auto"/>
                  <w:szCs w:val="18"/>
                  <w:lang w:val="pt-BR"/>
                </w:rPr>
                <w:t>www.environdec.com</w:t>
              </w:r>
            </w:hyperlink>
          </w:p>
        </w:tc>
        <w:tc>
          <w:tcPr>
            <w:tcW w:w="1743" w:type="pct"/>
            <w:vAlign w:val="center"/>
          </w:tcPr>
          <w:p w14:paraId="39F23FF3" w14:textId="2D8626F2" w:rsidR="000D6223" w:rsidRPr="00514FC5" w:rsidRDefault="001350BA" w:rsidP="002245C5">
            <w:pPr>
              <w:rPr>
                <w:rFonts w:cs="Arial"/>
                <w:lang w:val="pt-BR"/>
              </w:rPr>
            </w:pPr>
            <w:hyperlink r:id="rId20" w:history="1">
              <w:r w:rsidR="000D6223" w:rsidRPr="00514FC5">
                <w:rPr>
                  <w:rStyle w:val="Hyperlink"/>
                  <w:rFonts w:cs="Arial"/>
                  <w:lang w:val="pt-BR"/>
                </w:rPr>
                <w:t>www.epdbrasil.com.br</w:t>
              </w:r>
            </w:hyperlink>
          </w:p>
        </w:tc>
      </w:tr>
      <w:tr w:rsidR="000D6223" w:rsidRPr="00514FC5" w14:paraId="57A8080F" w14:textId="77777777" w:rsidTr="000D6223">
        <w:trPr>
          <w:trHeight w:val="20"/>
        </w:trPr>
        <w:tc>
          <w:tcPr>
            <w:tcW w:w="1514" w:type="pct"/>
            <w:vAlign w:val="center"/>
          </w:tcPr>
          <w:p w14:paraId="1AA5D724" w14:textId="3900C7C1" w:rsidR="000D6223" w:rsidRPr="00514FC5" w:rsidRDefault="000D6223" w:rsidP="00D03212">
            <w:pPr>
              <w:rPr>
                <w:rFonts w:cs="Arial"/>
                <w:b/>
                <w:szCs w:val="18"/>
                <w:lang w:val="pt-BR"/>
              </w:rPr>
            </w:pPr>
            <w:r w:rsidRPr="00514FC5">
              <w:rPr>
                <w:rFonts w:cs="Arial"/>
                <w:b/>
                <w:szCs w:val="18"/>
                <w:lang w:val="pt-BR"/>
              </w:rPr>
              <w:t>E-mail:</w:t>
            </w:r>
          </w:p>
        </w:tc>
        <w:tc>
          <w:tcPr>
            <w:tcW w:w="1743" w:type="pct"/>
            <w:vAlign w:val="center"/>
          </w:tcPr>
          <w:p w14:paraId="15036AD4" w14:textId="77777777" w:rsidR="000D6223" w:rsidRPr="00514FC5" w:rsidRDefault="000D6223" w:rsidP="00D03212">
            <w:pPr>
              <w:rPr>
                <w:rFonts w:cs="Arial"/>
                <w:szCs w:val="18"/>
                <w:lang w:val="pt-BR"/>
              </w:rPr>
            </w:pPr>
            <w:r w:rsidRPr="00514FC5">
              <w:rPr>
                <w:rStyle w:val="Hyperlink"/>
                <w:rFonts w:cs="Arial"/>
                <w:color w:val="auto"/>
                <w:szCs w:val="18"/>
                <w:lang w:val="pt-BR"/>
              </w:rPr>
              <w:t>info@environdec.com</w:t>
            </w:r>
          </w:p>
        </w:tc>
        <w:tc>
          <w:tcPr>
            <w:tcW w:w="1743" w:type="pct"/>
            <w:vAlign w:val="center"/>
          </w:tcPr>
          <w:p w14:paraId="074E087B" w14:textId="7E7A68DB" w:rsidR="000D6223" w:rsidRPr="00514FC5" w:rsidRDefault="001350BA" w:rsidP="00D03212">
            <w:pPr>
              <w:rPr>
                <w:rFonts w:cs="Arial"/>
                <w:lang w:val="pt-BR"/>
              </w:rPr>
            </w:pPr>
            <w:hyperlink r:id="rId21" w:history="1">
              <w:r w:rsidR="000D6223" w:rsidRPr="00514FC5">
                <w:rPr>
                  <w:rStyle w:val="Hyperlink"/>
                  <w:rFonts w:cs="Arial"/>
                  <w:lang w:val="pt-BR"/>
                </w:rPr>
                <w:t>epdbrasil@vanzolini.com.br</w:t>
              </w:r>
            </w:hyperlink>
            <w:r w:rsidR="000D6223" w:rsidRPr="00514FC5">
              <w:rPr>
                <w:rFonts w:cs="Arial"/>
                <w:lang w:val="pt-BR"/>
              </w:rPr>
              <w:t xml:space="preserve"> </w:t>
            </w:r>
          </w:p>
        </w:tc>
      </w:tr>
    </w:tbl>
    <w:p w14:paraId="644A1C30" w14:textId="77777777" w:rsidR="0094137E" w:rsidRPr="00514FC5" w:rsidRDefault="0094137E" w:rsidP="0094137E">
      <w:pPr>
        <w:rPr>
          <w:rFonts w:cs="Arial"/>
          <w:lang w:val="pt-BR"/>
        </w:rPr>
      </w:pPr>
    </w:p>
    <w:tbl>
      <w:tblPr>
        <w:tblStyle w:val="Tabelacomgrade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497723" w:rsidRPr="00514FC5" w14:paraId="571B6B5B" w14:textId="77777777" w:rsidTr="00D03212">
        <w:trPr>
          <w:cantSplit/>
        </w:trPr>
        <w:tc>
          <w:tcPr>
            <w:tcW w:w="5000" w:type="pct"/>
            <w:vAlign w:val="center"/>
          </w:tcPr>
          <w:p w14:paraId="23D25534" w14:textId="5AB0F6A6" w:rsidR="00497723" w:rsidRPr="00514FC5" w:rsidRDefault="006F6C07" w:rsidP="006F6C07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 xml:space="preserve">A norma </w:t>
            </w:r>
            <w:r w:rsidR="00497723" w:rsidRPr="00514FC5">
              <w:rPr>
                <w:sz w:val="20"/>
                <w:szCs w:val="20"/>
                <w:lang w:val="pt-BR"/>
              </w:rPr>
              <w:t xml:space="preserve">CEN EN 15804 </w:t>
            </w:r>
            <w:r w:rsidRPr="00514FC5">
              <w:rPr>
                <w:sz w:val="20"/>
                <w:szCs w:val="20"/>
                <w:lang w:val="pt-BR"/>
              </w:rPr>
              <w:t>serve como regra básica para a Categoria de Produto</w:t>
            </w:r>
            <w:r w:rsidR="00497723" w:rsidRPr="00514FC5">
              <w:rPr>
                <w:sz w:val="20"/>
                <w:szCs w:val="20"/>
                <w:lang w:val="pt-BR"/>
              </w:rPr>
              <w:t xml:space="preserve"> (PCR)</w:t>
            </w:r>
          </w:p>
        </w:tc>
      </w:tr>
      <w:tr w:rsidR="000D6223" w:rsidRPr="00514FC5" w14:paraId="43D7B0B9" w14:textId="77777777" w:rsidTr="00D03212">
        <w:trPr>
          <w:cantSplit/>
        </w:trPr>
        <w:tc>
          <w:tcPr>
            <w:tcW w:w="5000" w:type="pct"/>
            <w:vAlign w:val="center"/>
          </w:tcPr>
          <w:p w14:paraId="0A283721" w14:textId="06C676AF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 xml:space="preserve">Regra de Categoria de Produto (PCR): </w:t>
            </w:r>
            <w:r w:rsidRPr="00514FC5">
              <w:rPr>
                <w:i/>
                <w:sz w:val="20"/>
                <w:szCs w:val="20"/>
                <w:lang w:val="pt-BR"/>
              </w:rPr>
              <w:t>&lt;nome, número de registro, versão e código(s) UN CPC &gt;</w:t>
            </w:r>
          </w:p>
        </w:tc>
      </w:tr>
      <w:tr w:rsidR="000D6223" w:rsidRPr="00514FC5" w14:paraId="51122795" w14:textId="77777777" w:rsidTr="00D03212">
        <w:trPr>
          <w:cantSplit/>
        </w:trPr>
        <w:tc>
          <w:tcPr>
            <w:tcW w:w="5000" w:type="pct"/>
            <w:vAlign w:val="center"/>
          </w:tcPr>
          <w:p w14:paraId="20A1FFC7" w14:textId="77777777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>A revisão da PCR foi conduzida por:</w:t>
            </w:r>
          </w:p>
          <w:p w14:paraId="44A38AD7" w14:textId="01DE2806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>&lt;</w:t>
            </w:r>
            <w:r w:rsidRPr="00514FC5">
              <w:rPr>
                <w:i/>
                <w:sz w:val="20"/>
                <w:szCs w:val="20"/>
                <w:lang w:val="pt-BR"/>
              </w:rPr>
              <w:t>nome, organização do moderador e informações sobre como entrar em contato com o moderador  através do operador de programa</w:t>
            </w:r>
            <w:r w:rsidRPr="00514FC5">
              <w:rPr>
                <w:sz w:val="20"/>
                <w:szCs w:val="20"/>
                <w:lang w:val="pt-BR"/>
              </w:rPr>
              <w:t>&gt;</w:t>
            </w:r>
          </w:p>
        </w:tc>
      </w:tr>
      <w:tr w:rsidR="000D6223" w:rsidRPr="00514FC5" w14:paraId="04AC4563" w14:textId="77777777" w:rsidTr="00D03212">
        <w:trPr>
          <w:cantSplit/>
        </w:trPr>
        <w:tc>
          <w:tcPr>
            <w:tcW w:w="5000" w:type="pct"/>
            <w:vAlign w:val="center"/>
          </w:tcPr>
          <w:p w14:paraId="4696DDA5" w14:textId="77777777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>Verificação independente da declaração e dos dados de acordo com a NBR ISO 14025:2015:</w:t>
            </w:r>
          </w:p>
          <w:p w14:paraId="24C1E46D" w14:textId="77777777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</w:p>
          <w:p w14:paraId="2C639DDF" w14:textId="3D64E923" w:rsidR="000D6223" w:rsidRPr="00514FC5" w:rsidRDefault="001350BA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829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23" w:rsidRPr="00514FC5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0D6223" w:rsidRPr="00514FC5">
              <w:rPr>
                <w:sz w:val="20"/>
                <w:szCs w:val="20"/>
                <w:lang w:val="pt-BR"/>
              </w:rPr>
              <w:t xml:space="preserve"> EPD processo de certificação </w:t>
            </w:r>
            <w:r w:rsidR="000D6223" w:rsidRPr="00514FC5">
              <w:rPr>
                <w:sz w:val="20"/>
                <w:szCs w:val="20"/>
                <w:lang w:val="pt-BR"/>
              </w:rPr>
              <w:tab/>
            </w:r>
            <w:sdt>
              <w:sdtPr>
                <w:rPr>
                  <w:sz w:val="20"/>
                  <w:szCs w:val="20"/>
                  <w:lang w:val="pt-BR"/>
                </w:rPr>
                <w:id w:val="5176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23" w:rsidRPr="00514FC5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0D6223" w:rsidRPr="00514FC5">
              <w:rPr>
                <w:sz w:val="20"/>
                <w:szCs w:val="20"/>
                <w:lang w:val="pt-BR"/>
              </w:rPr>
              <w:t xml:space="preserve"> EPD verificação</w:t>
            </w:r>
          </w:p>
        </w:tc>
      </w:tr>
      <w:tr w:rsidR="000D6223" w:rsidRPr="00514FC5" w14:paraId="6ABF45D1" w14:textId="77777777" w:rsidTr="00D03212">
        <w:trPr>
          <w:cantSplit/>
        </w:trPr>
        <w:tc>
          <w:tcPr>
            <w:tcW w:w="5000" w:type="pct"/>
            <w:vAlign w:val="center"/>
          </w:tcPr>
          <w:p w14:paraId="2BB2C031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 xml:space="preserve">Verificador de Terceira parte: </w:t>
            </w:r>
            <w:r w:rsidRPr="00514FC5">
              <w:rPr>
                <w:i/>
                <w:sz w:val="20"/>
                <w:szCs w:val="20"/>
                <w:lang w:val="pt-BR"/>
              </w:rPr>
              <w:t>&lt;nome, organização e assinatura do verificador de Terceira parte&gt;</w:t>
            </w:r>
          </w:p>
          <w:p w14:paraId="0383D59F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</w:p>
          <w:p w14:paraId="73A6E29D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  <w:r w:rsidRPr="00514FC5">
              <w:rPr>
                <w:i/>
                <w:sz w:val="20"/>
                <w:szCs w:val="20"/>
                <w:lang w:val="pt-BR"/>
              </w:rPr>
              <w:t>No caso de organismos de certificação acreditados:</w:t>
            </w:r>
          </w:p>
          <w:p w14:paraId="6450A788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 xml:space="preserve">Acreditado por: </w:t>
            </w:r>
            <w:r w:rsidRPr="00514FC5">
              <w:rPr>
                <w:i/>
                <w:sz w:val="20"/>
                <w:szCs w:val="20"/>
                <w:lang w:val="pt-BR"/>
              </w:rPr>
              <w:t>&lt;nome do organismo de acreditação e número de acreditação, quando aplicável&gt;.</w:t>
            </w:r>
          </w:p>
          <w:p w14:paraId="0537E80C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</w:p>
          <w:p w14:paraId="4CCDCD74" w14:textId="77777777" w:rsidR="000D6223" w:rsidRPr="00514FC5" w:rsidRDefault="000D6223" w:rsidP="000D6223">
            <w:pPr>
              <w:pStyle w:val="Tabelltext"/>
              <w:rPr>
                <w:i/>
                <w:sz w:val="20"/>
                <w:szCs w:val="20"/>
                <w:lang w:val="pt-BR"/>
              </w:rPr>
            </w:pPr>
            <w:r w:rsidRPr="00514FC5">
              <w:rPr>
                <w:i/>
                <w:sz w:val="20"/>
                <w:szCs w:val="20"/>
                <w:lang w:val="pt-BR"/>
              </w:rPr>
              <w:t>No caso de verificadores individuais reconhecidos:</w:t>
            </w:r>
          </w:p>
          <w:p w14:paraId="79BD35A0" w14:textId="0E4FC4B8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>Aprovado por: The International EPD</w:t>
            </w:r>
            <w:r w:rsidRPr="00514FC5">
              <w:rPr>
                <w:sz w:val="20"/>
                <w:szCs w:val="20"/>
                <w:vertAlign w:val="superscript"/>
                <w:lang w:val="pt-BR"/>
              </w:rPr>
              <w:t>®</w:t>
            </w:r>
            <w:r w:rsidRPr="00514FC5">
              <w:rPr>
                <w:sz w:val="20"/>
                <w:szCs w:val="20"/>
                <w:lang w:val="pt-BR"/>
              </w:rPr>
              <w:t xml:space="preserve"> System</w:t>
            </w:r>
          </w:p>
        </w:tc>
      </w:tr>
      <w:tr w:rsidR="000D6223" w:rsidRPr="00514FC5" w14:paraId="4F14A223" w14:textId="77777777" w:rsidTr="00D03212">
        <w:trPr>
          <w:cantSplit/>
        </w:trPr>
        <w:tc>
          <w:tcPr>
            <w:tcW w:w="5000" w:type="pct"/>
            <w:vAlign w:val="center"/>
          </w:tcPr>
          <w:p w14:paraId="4F0ED1FD" w14:textId="77777777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r w:rsidRPr="00514FC5">
              <w:rPr>
                <w:sz w:val="20"/>
                <w:szCs w:val="20"/>
                <w:lang w:val="pt-BR"/>
              </w:rPr>
              <w:t>O procedimento para acompanhamento de dados durante a validade da EPD envolve um verificador de terceira parte:</w:t>
            </w:r>
          </w:p>
          <w:p w14:paraId="069AA716" w14:textId="77777777" w:rsidR="000D6223" w:rsidRPr="00514FC5" w:rsidRDefault="000D6223" w:rsidP="000D6223">
            <w:pPr>
              <w:pStyle w:val="Tabelltext"/>
              <w:rPr>
                <w:sz w:val="20"/>
                <w:szCs w:val="20"/>
                <w:lang w:val="pt-BR"/>
              </w:rPr>
            </w:pPr>
          </w:p>
          <w:p w14:paraId="64814A84" w14:textId="7608B81A" w:rsidR="000D6223" w:rsidRPr="00514FC5" w:rsidRDefault="001350BA" w:rsidP="000D6223">
            <w:pPr>
              <w:pStyle w:val="Tabelltex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9507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23" w:rsidRPr="00514FC5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0D6223" w:rsidRPr="00514FC5">
              <w:rPr>
                <w:sz w:val="20"/>
                <w:szCs w:val="20"/>
                <w:lang w:val="pt-BR"/>
              </w:rPr>
              <w:t xml:space="preserve"> Sim</w:t>
            </w:r>
            <w:r w:rsidR="000D6223" w:rsidRPr="00514FC5">
              <w:rPr>
                <w:sz w:val="20"/>
                <w:szCs w:val="20"/>
                <w:lang w:val="pt-BR"/>
              </w:rPr>
              <w:tab/>
            </w:r>
            <w:sdt>
              <w:sdtPr>
                <w:rPr>
                  <w:sz w:val="20"/>
                  <w:szCs w:val="20"/>
                  <w:lang w:val="pt-BR"/>
                </w:rPr>
                <w:id w:val="-9023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23" w:rsidRPr="00514FC5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0D6223" w:rsidRPr="00514FC5">
              <w:rPr>
                <w:sz w:val="20"/>
                <w:szCs w:val="20"/>
                <w:lang w:val="pt-BR"/>
              </w:rPr>
              <w:t xml:space="preserve"> Não</w:t>
            </w:r>
          </w:p>
        </w:tc>
      </w:tr>
    </w:tbl>
    <w:p w14:paraId="659D000A" w14:textId="77777777" w:rsidR="0094137E" w:rsidRPr="00514FC5" w:rsidRDefault="0094137E" w:rsidP="0094137E">
      <w:pPr>
        <w:rPr>
          <w:lang w:val="pt-BR"/>
        </w:rPr>
      </w:pPr>
    </w:p>
    <w:p w14:paraId="62E73ADA" w14:textId="1912279E" w:rsidR="00C61960" w:rsidRPr="00514FC5" w:rsidRDefault="009530D7" w:rsidP="0094137E">
      <w:pPr>
        <w:rPr>
          <w:lang w:val="pt-BR"/>
        </w:rPr>
      </w:pPr>
      <w:r w:rsidRPr="00514FC5">
        <w:rPr>
          <w:lang w:val="pt-BR"/>
        </w:rPr>
        <w:t xml:space="preserve">O proprietário da EPD é o único proprietário, assumindo as obrigações e responsabilidades pela EPD. </w:t>
      </w:r>
      <w:r w:rsidR="0094137E" w:rsidRPr="00514FC5">
        <w:rPr>
          <w:lang w:val="pt-BR"/>
        </w:rPr>
        <w:t xml:space="preserve"> </w:t>
      </w:r>
    </w:p>
    <w:p w14:paraId="63827A19" w14:textId="77777777" w:rsidR="00C61960" w:rsidRPr="00514FC5" w:rsidRDefault="00C61960" w:rsidP="0094137E">
      <w:pPr>
        <w:rPr>
          <w:lang w:val="pt-BR"/>
        </w:rPr>
      </w:pPr>
    </w:p>
    <w:p w14:paraId="53176BFA" w14:textId="362DFFAA" w:rsidR="0094137E" w:rsidRPr="00514FC5" w:rsidRDefault="009530D7" w:rsidP="0094137E">
      <w:pPr>
        <w:rPr>
          <w:lang w:val="pt-BR"/>
        </w:rPr>
      </w:pPr>
      <w:r w:rsidRPr="00514FC5">
        <w:rPr>
          <w:lang w:val="pt-BR"/>
        </w:rPr>
        <w:t>EPDs da mesma categoria de produto, mas de diferentes programas podem não ser comparáveis. EPDs de produtos da construção podem não ser comparáveis se não estiverem de acordo com a EN 15804.</w:t>
      </w:r>
      <w:r w:rsidR="00CE0887" w:rsidRPr="00514FC5">
        <w:rPr>
          <w:lang w:val="pt-BR"/>
        </w:rPr>
        <w:t xml:space="preserve"> </w:t>
      </w:r>
      <w:r w:rsidRPr="00514FC5">
        <w:rPr>
          <w:lang w:val="pt-BR"/>
        </w:rPr>
        <w:t>Para obter maiores informações sobre comparabilidade, consulte EN 15804 e ISO 14025.</w:t>
      </w:r>
    </w:p>
    <w:p w14:paraId="449648AF" w14:textId="77777777" w:rsidR="0094137E" w:rsidRPr="00514FC5" w:rsidRDefault="0094137E" w:rsidP="0094137E">
      <w:pPr>
        <w:rPr>
          <w:lang w:val="pt-BR"/>
        </w:rPr>
      </w:pPr>
    </w:p>
    <w:p w14:paraId="546F4CDF" w14:textId="77777777" w:rsidR="0094137E" w:rsidRPr="00514FC5" w:rsidRDefault="0094137E" w:rsidP="0094137E">
      <w:pPr>
        <w:rPr>
          <w:lang w:val="pt-BR"/>
        </w:rPr>
      </w:pPr>
    </w:p>
    <w:p w14:paraId="4CE4E50C" w14:textId="77777777" w:rsidR="0094137E" w:rsidRPr="00514FC5" w:rsidRDefault="0094137E" w:rsidP="0094137E">
      <w:pPr>
        <w:rPr>
          <w:lang w:val="pt-BR"/>
        </w:rPr>
      </w:pPr>
    </w:p>
    <w:p w14:paraId="0433D5A1" w14:textId="77777777" w:rsidR="0094137E" w:rsidRPr="00514FC5" w:rsidRDefault="0094137E">
      <w:pPr>
        <w:spacing w:after="200"/>
        <w:rPr>
          <w:rFonts w:cs="Arial"/>
          <w:b/>
          <w:color w:val="1E6052"/>
          <w:sz w:val="32"/>
          <w:lang w:val="pt-BR"/>
        </w:rPr>
      </w:pPr>
      <w:r w:rsidRPr="00514FC5">
        <w:rPr>
          <w:lang w:val="pt-BR"/>
        </w:rPr>
        <w:br w:type="page"/>
      </w:r>
    </w:p>
    <w:p w14:paraId="6AAF7B36" w14:textId="3FE070CE" w:rsidR="0094137E" w:rsidRPr="00514FC5" w:rsidRDefault="009530D7" w:rsidP="008B3CE7">
      <w:pPr>
        <w:pStyle w:val="Head2"/>
        <w:rPr>
          <w:lang w:val="pt-BR"/>
        </w:rPr>
      </w:pPr>
      <w:r w:rsidRPr="00514FC5">
        <w:rPr>
          <w:lang w:val="pt-BR"/>
        </w:rPr>
        <w:lastRenderedPageBreak/>
        <w:t>Informações sobre a organização</w:t>
      </w:r>
    </w:p>
    <w:p w14:paraId="33DB822E" w14:textId="11818072" w:rsidR="008B3CE7" w:rsidRPr="00514FC5" w:rsidRDefault="009530D7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u w:val="single"/>
          <w:lang w:val="pt-BR"/>
        </w:rPr>
        <w:t>Proprietário da EPD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Empresa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2DAEE94D" w14:textId="7B9714AB" w:rsidR="008B3CE7" w:rsidRPr="00514FC5" w:rsidRDefault="009530D7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u w:val="single"/>
          <w:lang w:val="pt-BR"/>
        </w:rPr>
        <w:t>Contato</w:t>
      </w:r>
      <w:r w:rsidR="008B3CE7" w:rsidRPr="00514FC5">
        <w:rPr>
          <w:rFonts w:cs="Arial"/>
          <w:u w:val="single"/>
          <w:lang w:val="pt-BR"/>
        </w:rPr>
        <w:t>:</w:t>
      </w:r>
      <w:r w:rsidR="008B3CE7" w:rsidRPr="00514FC5">
        <w:rPr>
          <w:rFonts w:cs="Arial"/>
          <w:lang w:val="pt-BR"/>
        </w:rPr>
        <w:t xml:space="preserve"> </w:t>
      </w:r>
      <w:r w:rsidR="008B3CE7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Pessoa de contato</w:t>
      </w:r>
      <w:r w:rsidR="008B3CE7" w:rsidRPr="00514FC5">
        <w:rPr>
          <w:rFonts w:cs="Arial"/>
          <w:color w:val="BFBFBF" w:themeColor="background1" w:themeShade="BF"/>
          <w:lang w:val="pt-BR"/>
        </w:rPr>
        <w:t>]</w:t>
      </w:r>
    </w:p>
    <w:p w14:paraId="26EAD996" w14:textId="6C2A091D" w:rsidR="0094137E" w:rsidRPr="00514FC5" w:rsidRDefault="009530D7" w:rsidP="0094137E">
      <w:pPr>
        <w:rPr>
          <w:rFonts w:cs="Arial"/>
          <w:u w:val="single"/>
          <w:lang w:val="pt-BR"/>
        </w:rPr>
      </w:pPr>
      <w:r w:rsidRPr="00514FC5">
        <w:rPr>
          <w:rFonts w:cs="Arial"/>
          <w:u w:val="single"/>
          <w:lang w:val="pt-BR"/>
        </w:rPr>
        <w:t>Descrição da organização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[...]</w:t>
      </w:r>
    </w:p>
    <w:p w14:paraId="1AAA2630" w14:textId="2DA305E0" w:rsidR="0094137E" w:rsidRPr="00514FC5" w:rsidRDefault="009530D7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u w:val="single"/>
          <w:lang w:val="pt-BR"/>
        </w:rPr>
        <w:t>Certificações relacionadas ao produto ou ao sistema de gestão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e.g. ISO 14024 Tipo I Rótulos ambientais, ISO 9001- e 14001-certificados, SA 8000, gestão da cadeia de suprimentos e responsabilidade social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0C87B8FC" w14:textId="73D2817D" w:rsidR="0094137E" w:rsidRPr="00514FC5" w:rsidRDefault="0094137E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N</w:t>
      </w:r>
      <w:r w:rsidR="009530D7" w:rsidRPr="00514FC5">
        <w:rPr>
          <w:rFonts w:cs="Arial"/>
          <w:u w:val="single"/>
          <w:lang w:val="pt-BR"/>
        </w:rPr>
        <w:t>ome e localização do (s) local (is) de produção</w:t>
      </w:r>
      <w:r w:rsidRPr="00514FC5">
        <w:rPr>
          <w:rFonts w:cs="Arial"/>
          <w:u w:val="single"/>
          <w:lang w:val="pt-BR"/>
        </w:rPr>
        <w:t>:</w:t>
      </w:r>
      <w:r w:rsidRPr="00514FC5">
        <w:rPr>
          <w:rFonts w:cs="Arial"/>
          <w:lang w:val="pt-BR"/>
        </w:rPr>
        <w:t xml:space="preserve"> </w:t>
      </w:r>
      <w:r w:rsidRPr="00514FC5">
        <w:rPr>
          <w:rFonts w:cs="Arial"/>
          <w:color w:val="BFBFBF" w:themeColor="background1" w:themeShade="BF"/>
          <w:lang w:val="pt-BR"/>
        </w:rPr>
        <w:t>[...]</w:t>
      </w:r>
    </w:p>
    <w:p w14:paraId="4DD06234" w14:textId="77777777" w:rsidR="0094137E" w:rsidRPr="00514FC5" w:rsidRDefault="0094137E" w:rsidP="0094137E">
      <w:pPr>
        <w:rPr>
          <w:rFonts w:cs="Arial"/>
          <w:lang w:val="pt-BR"/>
        </w:rPr>
      </w:pPr>
    </w:p>
    <w:p w14:paraId="4E5449BE" w14:textId="77777777" w:rsidR="0094137E" w:rsidRPr="00514FC5" w:rsidRDefault="0094137E" w:rsidP="0094137E">
      <w:pPr>
        <w:rPr>
          <w:rFonts w:cs="Arial"/>
          <w:lang w:val="pt-BR"/>
        </w:rPr>
      </w:pPr>
    </w:p>
    <w:p w14:paraId="129DEA99" w14:textId="1FAC12D2" w:rsidR="0094137E" w:rsidRPr="00514FC5" w:rsidRDefault="009530D7" w:rsidP="008B3CE7">
      <w:pPr>
        <w:pStyle w:val="Head2"/>
        <w:rPr>
          <w:lang w:val="pt-BR"/>
        </w:rPr>
      </w:pPr>
      <w:r w:rsidRPr="00514FC5">
        <w:rPr>
          <w:lang w:val="pt-BR"/>
        </w:rPr>
        <w:t>Informações do produto</w:t>
      </w:r>
    </w:p>
    <w:p w14:paraId="4F3DAAA0" w14:textId="77777777" w:rsidR="0094137E" w:rsidRPr="00514FC5" w:rsidRDefault="0094137E" w:rsidP="0094137E">
      <w:pPr>
        <w:pStyle w:val="Head1"/>
        <w:rPr>
          <w:color w:val="1E6052" w:themeColor="accent1"/>
          <w:lang w:val="pt-BR"/>
        </w:rPr>
        <w:sectPr w:rsidR="0094137E" w:rsidRPr="00514FC5" w:rsidSect="00E94ED2">
          <w:headerReference w:type="even" r:id="rId22"/>
          <w:headerReference w:type="default" r:id="rId23"/>
          <w:footerReference w:type="default" r:id="rId24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0BC79B10" w14:textId="6C627FE5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lastRenderedPageBreak/>
        <w:t>Nome do produto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color w:val="BFBFBF" w:themeColor="background1" w:themeShade="BF"/>
          <w:lang w:val="pt-BR"/>
        </w:rPr>
        <w:t xml:space="preserve"> [...]</w:t>
      </w:r>
    </w:p>
    <w:p w14:paraId="03946D9D" w14:textId="487B6DA9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Identificação do produto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Identificação inequívoca do produto por normas, concessões ou outros meios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703DC75F" w14:textId="7291A493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Descrição do produto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Descrição do produto, aplicação/uso pretendido, funções técnicas, tempo de vida útil esperado, por exemplo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0D166F37" w14:textId="6FC725A7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 xml:space="preserve">Código </w:t>
      </w:r>
      <w:r w:rsidR="0094137E" w:rsidRPr="00514FC5">
        <w:rPr>
          <w:rFonts w:cs="Arial"/>
          <w:u w:val="single"/>
          <w:lang w:val="pt-BR"/>
        </w:rPr>
        <w:t>UN CPC: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[...]</w:t>
      </w:r>
    </w:p>
    <w:p w14:paraId="30B55371" w14:textId="078F48B0" w:rsidR="0094137E" w:rsidRPr="00514FC5" w:rsidRDefault="009530D7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u w:val="single"/>
          <w:lang w:val="pt-BR"/>
        </w:rPr>
        <w:t>Outros códigos para classificação do produto: [por exemplo: GTIN, CPV, UNSPSC, NACE/CPA, ANZSIC]</w:t>
      </w:r>
    </w:p>
    <w:p w14:paraId="6340A270" w14:textId="77777777" w:rsidR="0094137E" w:rsidRPr="00514FC5" w:rsidRDefault="0094137E" w:rsidP="0094137E">
      <w:pPr>
        <w:rPr>
          <w:rFonts w:cs="Arial"/>
          <w:lang w:val="pt-BR"/>
        </w:rPr>
        <w:sectPr w:rsidR="0094137E" w:rsidRPr="00514FC5" w:rsidSect="000C035D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41A48704" w14:textId="77777777" w:rsidR="0094137E" w:rsidRPr="00514FC5" w:rsidRDefault="0094137E" w:rsidP="0094137E">
      <w:pPr>
        <w:rPr>
          <w:rFonts w:cs="Arial"/>
          <w:lang w:val="pt-BR"/>
        </w:rPr>
      </w:pPr>
    </w:p>
    <w:p w14:paraId="205BDBFD" w14:textId="77777777" w:rsidR="00504BBC" w:rsidRPr="00514FC5" w:rsidRDefault="00504BBC" w:rsidP="0094137E">
      <w:pPr>
        <w:rPr>
          <w:rFonts w:cs="Arial"/>
          <w:lang w:val="pt-BR"/>
        </w:rPr>
        <w:sectPr w:rsidR="00504BBC" w:rsidRPr="00514FC5" w:rsidSect="001E2084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5FDC869C" w14:textId="19FD2AB3" w:rsidR="0094137E" w:rsidRPr="00514FC5" w:rsidRDefault="0094137E" w:rsidP="0094137E">
      <w:pPr>
        <w:rPr>
          <w:rFonts w:cs="Arial"/>
          <w:lang w:val="pt-BR"/>
        </w:rPr>
      </w:pPr>
    </w:p>
    <w:p w14:paraId="2A24E690" w14:textId="664E891D" w:rsidR="0094137E" w:rsidRPr="00514FC5" w:rsidRDefault="009530D7" w:rsidP="008B3CE7">
      <w:pPr>
        <w:pStyle w:val="Head2"/>
        <w:rPr>
          <w:sz w:val="20"/>
          <w:lang w:val="pt-BR"/>
        </w:rPr>
      </w:pPr>
      <w:r w:rsidRPr="00514FC5">
        <w:rPr>
          <w:lang w:val="pt-BR"/>
        </w:rPr>
        <w:t>Informações da ACV</w:t>
      </w:r>
    </w:p>
    <w:p w14:paraId="64ADFE9F" w14:textId="77777777" w:rsidR="0094137E" w:rsidRPr="00514FC5" w:rsidRDefault="0094137E" w:rsidP="0094137E">
      <w:pPr>
        <w:rPr>
          <w:rFonts w:cs="Arial"/>
          <w:u w:val="single"/>
          <w:lang w:val="pt-BR"/>
        </w:rPr>
        <w:sectPr w:rsidR="0094137E" w:rsidRPr="00514FC5" w:rsidSect="00504BBC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020E1193" w14:textId="7AED54AB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lastRenderedPageBreak/>
        <w:t>Unidade funcional / Unidade declarada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[...]</w:t>
      </w:r>
    </w:p>
    <w:p w14:paraId="70C4F8E2" w14:textId="0DC8A327" w:rsidR="0094137E" w:rsidRPr="00514FC5" w:rsidRDefault="009530D7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Vida útil de referencia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onde aplicável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4F8CF70E" w14:textId="2E47680A" w:rsidR="0094137E" w:rsidRPr="00514FC5" w:rsidRDefault="009530D7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u w:val="single"/>
          <w:lang w:val="pt-BR"/>
        </w:rPr>
        <w:t>Representatividade temporal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="009E3066" w:rsidRPr="00514FC5">
        <w:rPr>
          <w:rFonts w:cs="Arial"/>
          <w:color w:val="BFBFBF" w:themeColor="background1" w:themeShade="BF"/>
          <w:lang w:val="pt-BR"/>
        </w:rPr>
        <w:t>declaração do (s) ano (s) coberto(s) pelos dados utilizados para o cálculo da ACV e outros anos de referência relevantes</w:t>
      </w:r>
      <w:r w:rsidR="0094137E" w:rsidRPr="00514FC5">
        <w:rPr>
          <w:rFonts w:cs="Arial"/>
          <w:color w:val="BFBFBF" w:themeColor="background1" w:themeShade="BF"/>
          <w:lang w:val="pt-BR"/>
        </w:rPr>
        <w:t>]</w:t>
      </w:r>
    </w:p>
    <w:p w14:paraId="6DEEB5B7" w14:textId="224348CB" w:rsidR="0094137E" w:rsidRPr="00514FC5" w:rsidRDefault="009E3066" w:rsidP="0094137E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Banco de dados e Software de ACV usado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Pr="00514FC5">
        <w:rPr>
          <w:rFonts w:cs="Arial"/>
          <w:color w:val="BFBFBF" w:themeColor="background1" w:themeShade="BF"/>
          <w:lang w:val="pt-BR"/>
        </w:rPr>
        <w:t>[onde aplicável]</w:t>
      </w:r>
    </w:p>
    <w:p w14:paraId="73215A52" w14:textId="237A65F3" w:rsidR="00715840" w:rsidRPr="00514FC5" w:rsidRDefault="009E3066" w:rsidP="00715840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Descrição dos limites do sistema</w:t>
      </w:r>
      <w:r w:rsidR="00504BBC" w:rsidRPr="00514FC5">
        <w:rPr>
          <w:rFonts w:cs="Arial"/>
          <w:u w:val="single"/>
          <w:lang w:val="pt-BR"/>
        </w:rPr>
        <w:t>:</w:t>
      </w:r>
      <w:r w:rsidR="00504BBC" w:rsidRPr="00514FC5">
        <w:rPr>
          <w:rFonts w:cs="Arial"/>
          <w:lang w:val="pt-BR"/>
        </w:rPr>
        <w:t xml:space="preserve"> </w:t>
      </w:r>
    </w:p>
    <w:p w14:paraId="2FE66D79" w14:textId="331954CF" w:rsidR="00715840" w:rsidRPr="00514FC5" w:rsidRDefault="00504BBC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[</w:t>
      </w:r>
      <w:r w:rsidR="00715840" w:rsidRPr="00514FC5">
        <w:rPr>
          <w:rFonts w:cs="Arial"/>
          <w:color w:val="BFBFBF" w:themeColor="background1" w:themeShade="BF"/>
          <w:lang w:val="pt-BR"/>
        </w:rPr>
        <w:t xml:space="preserve">a) Cradle to gate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com os módulos </w:t>
      </w:r>
      <w:r w:rsidR="00715840" w:rsidRPr="00514FC5">
        <w:rPr>
          <w:rFonts w:cs="Arial"/>
          <w:color w:val="BFBFBF" w:themeColor="background1" w:themeShade="BF"/>
          <w:lang w:val="pt-BR"/>
        </w:rPr>
        <w:t xml:space="preserve">C1–C4 </w:t>
      </w:r>
      <w:r w:rsidR="003908D6" w:rsidRPr="00514FC5">
        <w:rPr>
          <w:rFonts w:cs="Arial"/>
          <w:color w:val="BFBFBF" w:themeColor="background1" w:themeShade="BF"/>
          <w:lang w:val="pt-BR"/>
        </w:rPr>
        <w:t>e módulo D</w:t>
      </w:r>
      <w:r w:rsidR="00715840" w:rsidRPr="00514FC5">
        <w:rPr>
          <w:rFonts w:cs="Arial"/>
          <w:color w:val="BFBFBF" w:themeColor="background1" w:themeShade="BF"/>
          <w:lang w:val="pt-BR"/>
        </w:rPr>
        <w:t xml:space="preserve"> (A1–A3 + C + D);</w:t>
      </w:r>
    </w:p>
    <w:p w14:paraId="19B1C333" w14:textId="6017F5B9" w:rsidR="00715840" w:rsidRPr="00514FC5" w:rsidRDefault="00715840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 xml:space="preserve">b) Cradle to gate </w:t>
      </w:r>
      <w:r w:rsidR="003908D6" w:rsidRPr="00514FC5">
        <w:rPr>
          <w:rFonts w:cs="Arial"/>
          <w:color w:val="BFBFBF" w:themeColor="background1" w:themeShade="BF"/>
          <w:lang w:val="pt-BR"/>
        </w:rPr>
        <w:t>com opções</w:t>
      </w:r>
      <w:r w:rsidRPr="00514FC5">
        <w:rPr>
          <w:rFonts w:cs="Arial"/>
          <w:color w:val="BFBFBF" w:themeColor="background1" w:themeShade="BF"/>
          <w:lang w:val="pt-BR"/>
        </w:rPr>
        <w:t xml:space="preserve">,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módulos </w:t>
      </w:r>
      <w:r w:rsidRPr="00514FC5">
        <w:rPr>
          <w:rFonts w:cs="Arial"/>
          <w:color w:val="BFBFBF" w:themeColor="background1" w:themeShade="BF"/>
          <w:lang w:val="pt-BR"/>
        </w:rPr>
        <w:t xml:space="preserve">C1–C4, </w:t>
      </w:r>
      <w:r w:rsidR="003908D6" w:rsidRPr="00514FC5">
        <w:rPr>
          <w:rFonts w:cs="Arial"/>
          <w:color w:val="BFBFBF" w:themeColor="background1" w:themeShade="BF"/>
          <w:lang w:val="pt-BR"/>
        </w:rPr>
        <w:t>módulo</w:t>
      </w:r>
      <w:r w:rsidRPr="00514FC5">
        <w:rPr>
          <w:rFonts w:cs="Arial"/>
          <w:color w:val="BFBFBF" w:themeColor="background1" w:themeShade="BF"/>
          <w:lang w:val="pt-BR"/>
        </w:rPr>
        <w:t xml:space="preserve"> D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e com módulos opcionais </w:t>
      </w:r>
      <w:r w:rsidRPr="00514FC5">
        <w:rPr>
          <w:rFonts w:cs="Arial"/>
          <w:color w:val="BFBFBF" w:themeColor="background1" w:themeShade="BF"/>
          <w:lang w:val="pt-BR"/>
        </w:rPr>
        <w:t xml:space="preserve">(A1–A3 + C + D </w:t>
      </w:r>
      <w:r w:rsidR="003908D6" w:rsidRPr="00514FC5">
        <w:rPr>
          <w:rFonts w:cs="Arial"/>
          <w:color w:val="BFBFBF" w:themeColor="background1" w:themeShade="BF"/>
          <w:lang w:val="pt-BR"/>
        </w:rPr>
        <w:t>e módulos adicionais</w:t>
      </w:r>
      <w:r w:rsidRPr="00514FC5">
        <w:rPr>
          <w:rFonts w:cs="Arial"/>
          <w:color w:val="BFBFBF" w:themeColor="background1" w:themeShade="BF"/>
          <w:lang w:val="pt-BR"/>
        </w:rPr>
        <w:t xml:space="preserve">).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Os módulos adicionais podem ser um ou mais selecionados de </w:t>
      </w:r>
      <w:r w:rsidRPr="00514FC5">
        <w:rPr>
          <w:rFonts w:cs="Arial"/>
          <w:color w:val="BFBFBF" w:themeColor="background1" w:themeShade="BF"/>
          <w:lang w:val="pt-BR"/>
        </w:rPr>
        <w:t xml:space="preserve">A4–A5 </w:t>
      </w:r>
      <w:r w:rsidR="003908D6" w:rsidRPr="00514FC5">
        <w:rPr>
          <w:rFonts w:cs="Arial"/>
          <w:color w:val="BFBFBF" w:themeColor="background1" w:themeShade="BF"/>
          <w:lang w:val="pt-BR"/>
        </w:rPr>
        <w:t>e/ou</w:t>
      </w:r>
      <w:r w:rsidRPr="00514FC5">
        <w:rPr>
          <w:rFonts w:cs="Arial"/>
          <w:color w:val="BFBFBF" w:themeColor="background1" w:themeShade="BF"/>
          <w:lang w:val="pt-BR"/>
        </w:rPr>
        <w:t xml:space="preserve"> B1–B7.;</w:t>
      </w:r>
    </w:p>
    <w:p w14:paraId="539A4C39" w14:textId="6C97B1E2" w:rsidR="00715840" w:rsidRPr="00514FC5" w:rsidRDefault="00715840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 xml:space="preserve">c) Cradle to grave </w:t>
      </w:r>
      <w:r w:rsidR="003908D6" w:rsidRPr="00514FC5">
        <w:rPr>
          <w:rFonts w:cs="Arial"/>
          <w:color w:val="BFBFBF" w:themeColor="background1" w:themeShade="BF"/>
          <w:lang w:val="pt-BR"/>
        </w:rPr>
        <w:t>e módulo D</w:t>
      </w:r>
      <w:r w:rsidRPr="00514FC5">
        <w:rPr>
          <w:rFonts w:cs="Arial"/>
          <w:color w:val="BFBFBF" w:themeColor="background1" w:themeShade="BF"/>
          <w:lang w:val="pt-BR"/>
        </w:rPr>
        <w:t xml:space="preserve"> (A + B + C + D);</w:t>
      </w:r>
    </w:p>
    <w:p w14:paraId="616B1899" w14:textId="77777777" w:rsidR="00715840" w:rsidRPr="003D39A6" w:rsidRDefault="00715840" w:rsidP="00715840">
      <w:pPr>
        <w:rPr>
          <w:rFonts w:cs="Arial"/>
          <w:color w:val="BFBFBF" w:themeColor="background1" w:themeShade="BF"/>
          <w:lang w:val="en-GB"/>
        </w:rPr>
      </w:pPr>
      <w:r w:rsidRPr="003D39A6">
        <w:rPr>
          <w:rFonts w:cs="Arial"/>
          <w:color w:val="BFBFBF" w:themeColor="background1" w:themeShade="BF"/>
          <w:lang w:val="en-GB"/>
        </w:rPr>
        <w:t>d) Cradle to gate (A1–A3);</w:t>
      </w:r>
    </w:p>
    <w:p w14:paraId="649B8304" w14:textId="70714D50" w:rsidR="00715840" w:rsidRPr="00514FC5" w:rsidRDefault="00715840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 xml:space="preserve">e) Cradle to gate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com opções </w:t>
      </w:r>
      <w:r w:rsidRPr="00514FC5">
        <w:rPr>
          <w:rFonts w:cs="Arial"/>
          <w:color w:val="BFBFBF" w:themeColor="background1" w:themeShade="BF"/>
          <w:lang w:val="pt-BR"/>
        </w:rPr>
        <w:t xml:space="preserve">(A1–A3 </w:t>
      </w:r>
      <w:r w:rsidR="003908D6" w:rsidRPr="00514FC5">
        <w:rPr>
          <w:rFonts w:cs="Arial"/>
          <w:color w:val="BFBFBF" w:themeColor="background1" w:themeShade="BF"/>
          <w:lang w:val="pt-BR"/>
        </w:rPr>
        <w:t>e módulos adicionais</w:t>
      </w:r>
      <w:r w:rsidRPr="00514FC5">
        <w:rPr>
          <w:rFonts w:cs="Arial"/>
          <w:color w:val="BFBFBF" w:themeColor="background1" w:themeShade="BF"/>
          <w:lang w:val="pt-BR"/>
        </w:rPr>
        <w:t xml:space="preserve">).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Os módulos adicionais podem ser </w:t>
      </w:r>
      <w:r w:rsidRPr="00514FC5">
        <w:rPr>
          <w:rFonts w:cs="Arial"/>
          <w:color w:val="BFBFBF" w:themeColor="background1" w:themeShade="BF"/>
          <w:lang w:val="pt-BR"/>
        </w:rPr>
        <w:t xml:space="preserve">A4 </w:t>
      </w:r>
      <w:r w:rsidR="003908D6" w:rsidRPr="00514FC5">
        <w:rPr>
          <w:rFonts w:cs="Arial"/>
          <w:color w:val="BFBFBF" w:themeColor="background1" w:themeShade="BF"/>
          <w:lang w:val="pt-BR"/>
        </w:rPr>
        <w:t>e</w:t>
      </w:r>
      <w:r w:rsidRPr="00514FC5">
        <w:rPr>
          <w:rFonts w:cs="Arial"/>
          <w:color w:val="BFBFBF" w:themeColor="background1" w:themeShade="BF"/>
          <w:lang w:val="pt-BR"/>
        </w:rPr>
        <w:t xml:space="preserve"> A5</w:t>
      </w:r>
      <w:r w:rsidR="00E57FDA" w:rsidRPr="00514FC5">
        <w:rPr>
          <w:rFonts w:cs="Arial"/>
          <w:color w:val="BFBFBF" w:themeColor="background1" w:themeShade="BF"/>
          <w:lang w:val="pt-BR"/>
        </w:rPr>
        <w:t>;</w:t>
      </w:r>
      <w:r w:rsidRPr="00514FC5">
        <w:rPr>
          <w:rFonts w:cs="Arial"/>
          <w:color w:val="BFBFBF" w:themeColor="background1" w:themeShade="BF"/>
          <w:lang w:val="pt-BR"/>
        </w:rPr>
        <w:t xml:space="preserve"> </w:t>
      </w:r>
    </w:p>
    <w:p w14:paraId="3466FBFC" w14:textId="610219B3" w:rsidR="00504BBC" w:rsidRPr="00514FC5" w:rsidRDefault="00715840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 xml:space="preserve">f) </w:t>
      </w:r>
      <w:r w:rsidR="003908D6" w:rsidRPr="00514FC5">
        <w:rPr>
          <w:rFonts w:cs="Arial"/>
          <w:color w:val="BFBFBF" w:themeColor="background1" w:themeShade="BF"/>
          <w:lang w:val="pt-BR"/>
        </w:rPr>
        <w:t>EPD de serviços de construção</w:t>
      </w:r>
      <w:r w:rsidRPr="00514FC5">
        <w:rPr>
          <w:rFonts w:cs="Arial"/>
          <w:color w:val="BFBFBF" w:themeColor="background1" w:themeShade="BF"/>
          <w:lang w:val="pt-BR"/>
        </w:rPr>
        <w:t xml:space="preserve">: Cradle to gate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com módulos </w:t>
      </w:r>
      <w:r w:rsidRPr="00514FC5">
        <w:rPr>
          <w:rFonts w:cs="Arial"/>
          <w:color w:val="BFBFBF" w:themeColor="background1" w:themeShade="BF"/>
          <w:lang w:val="pt-BR"/>
        </w:rPr>
        <w:t xml:space="preserve">A1-A5,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módulos </w:t>
      </w:r>
      <w:r w:rsidRPr="00514FC5">
        <w:rPr>
          <w:rFonts w:cs="Arial"/>
          <w:color w:val="BFBFBF" w:themeColor="background1" w:themeShade="BF"/>
          <w:lang w:val="pt-BR"/>
        </w:rPr>
        <w:t xml:space="preserve">C1-C4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e módulo </w:t>
      </w:r>
      <w:r w:rsidRPr="00514FC5">
        <w:rPr>
          <w:rFonts w:cs="Arial"/>
          <w:color w:val="BFBFBF" w:themeColor="background1" w:themeShade="BF"/>
          <w:lang w:val="pt-BR"/>
        </w:rPr>
        <w:t xml:space="preserve">D. </w:t>
      </w:r>
      <w:r w:rsidR="003908D6" w:rsidRPr="00514FC5">
        <w:rPr>
          <w:rFonts w:cs="Arial"/>
          <w:color w:val="BFBFBF" w:themeColor="background1" w:themeShade="BF"/>
          <w:lang w:val="pt-BR"/>
        </w:rPr>
        <w:t xml:space="preserve">Tal </w:t>
      </w:r>
      <w:r w:rsidRPr="00514FC5">
        <w:rPr>
          <w:rFonts w:cs="Arial"/>
          <w:color w:val="BFBFBF" w:themeColor="background1" w:themeShade="BF"/>
          <w:lang w:val="pt-BR"/>
        </w:rPr>
        <w:t xml:space="preserve">EPD </w:t>
      </w:r>
      <w:r w:rsidR="003908D6" w:rsidRPr="00514FC5">
        <w:rPr>
          <w:rFonts w:cs="Arial"/>
          <w:color w:val="BFBFBF" w:themeColor="background1" w:themeShade="BF"/>
          <w:lang w:val="pt-BR"/>
        </w:rPr>
        <w:t>será potencialmente usada como um módulo de informação em qualquer estágio B ou</w:t>
      </w:r>
      <w:r w:rsidRPr="00514FC5">
        <w:rPr>
          <w:rFonts w:cs="Arial"/>
          <w:color w:val="BFBFBF" w:themeColor="background1" w:themeShade="BF"/>
          <w:lang w:val="pt-BR"/>
        </w:rPr>
        <w:t xml:space="preserve"> C </w:t>
      </w:r>
      <w:r w:rsidR="003908D6" w:rsidRPr="00514FC5">
        <w:rPr>
          <w:rFonts w:cs="Arial"/>
          <w:color w:val="BFBFBF" w:themeColor="background1" w:themeShade="BF"/>
          <w:lang w:val="pt-BR"/>
        </w:rPr>
        <w:t>para uma obra de construção</w:t>
      </w:r>
      <w:r w:rsidR="00EE5B71" w:rsidRPr="00514FC5">
        <w:rPr>
          <w:rFonts w:cs="Arial"/>
          <w:color w:val="BFBFBF" w:themeColor="background1" w:themeShade="BF"/>
          <w:lang w:val="pt-BR"/>
        </w:rPr>
        <w:t>.</w:t>
      </w:r>
    </w:p>
    <w:p w14:paraId="0E7D28D1" w14:textId="22B482C8" w:rsidR="00263BC4" w:rsidRPr="00514FC5" w:rsidRDefault="003908D6" w:rsidP="00715840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Informações sobre quais etapas do ciclo de vida não foram consideradas (se houver), com justificativa para a omissão]</w:t>
      </w:r>
    </w:p>
    <w:p w14:paraId="072E12BF" w14:textId="77777777" w:rsidR="00263BC4" w:rsidRPr="00514FC5" w:rsidRDefault="00263BC4" w:rsidP="00715840">
      <w:pPr>
        <w:rPr>
          <w:rFonts w:cs="Arial"/>
          <w:color w:val="BFBFBF" w:themeColor="background1" w:themeShade="BF"/>
          <w:lang w:val="pt-BR"/>
        </w:rPr>
      </w:pPr>
    </w:p>
    <w:p w14:paraId="7511BD0E" w14:textId="0AEEA354" w:rsidR="00117EBC" w:rsidRPr="00514FC5" w:rsidRDefault="00887DC2" w:rsidP="0094137E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u w:val="single"/>
          <w:lang w:val="pt-BR"/>
        </w:rPr>
        <w:lastRenderedPageBreak/>
        <w:t>Diagrama do sistema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117EBC" w:rsidRPr="00514FC5">
        <w:rPr>
          <w:rFonts w:cs="Arial"/>
          <w:noProof/>
          <w:color w:val="BFBFBF" w:themeColor="background1" w:themeShade="BF"/>
          <w:lang w:val="pt-BR" w:eastAsia="zh-CN"/>
        </w:rPr>
        <mc:AlternateContent>
          <mc:Choice Requires="wps">
            <w:drawing>
              <wp:inline distT="0" distB="0" distL="0" distR="0" wp14:anchorId="362D8463" wp14:editId="41554BCF">
                <wp:extent cx="6327648" cy="3613708"/>
                <wp:effectExtent l="0" t="0" r="16510" b="25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36137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1C26" w14:textId="16FC80FC" w:rsidR="003D39A6" w:rsidRPr="00887DC2" w:rsidRDefault="003D39A6" w:rsidP="00117EBC">
                            <w:pPr>
                              <w:jc w:val="center"/>
                              <w:rPr>
                                <w:rFonts w:cs="Arial"/>
                                <w:color w:val="BFBFBF" w:themeColor="background1" w:themeShade="BF"/>
                                <w:lang w:val="pt-BR"/>
                              </w:rPr>
                            </w:pPr>
                            <w:r w:rsidRPr="00887DC2">
                              <w:rPr>
                                <w:rFonts w:cs="Arial"/>
                                <w:color w:val="BFBFBF" w:themeColor="background1" w:themeShade="BF"/>
                                <w:lang w:val="pt-BR"/>
                              </w:rPr>
                              <w:t>[Espaço para incluir o diagram do sistema]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D8463" id="Rectangle 3" o:spid="_x0000_s1028" style="width:498.25pt;height:2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" filled="f" strokecolor="black [3213]" strokeweight=".5pt">
                <v:textbox>
                  <w:txbxContent>
                    <w:p w14:paraId="220C1C26" w14:textId="16FC80FC" w:rsidR="003D39A6" w:rsidRPr="00887DC2" w:rsidRDefault="003D39A6" w:rsidP="00117EBC">
                      <w:pPr>
                        <w:jc w:val="center"/>
                        <w:rPr>
                          <w:rFonts w:cs="Arial"/>
                          <w:color w:val="BFBFBF" w:themeColor="background1" w:themeShade="BF"/>
                          <w:lang w:val="pt-BR"/>
                        </w:rPr>
                      </w:pPr>
                      <w:r w:rsidRPr="00887DC2">
                        <w:rPr>
                          <w:rFonts w:cs="Arial"/>
                          <w:color w:val="BFBFBF" w:themeColor="background1" w:themeShade="BF"/>
                          <w:lang w:val="pt-BR"/>
                        </w:rPr>
                        <w:t xml:space="preserve">[Espaço para incluir o </w:t>
                      </w:r>
                      <w:proofErr w:type="spellStart"/>
                      <w:r w:rsidRPr="00887DC2">
                        <w:rPr>
                          <w:rFonts w:cs="Arial"/>
                          <w:color w:val="BFBFBF" w:themeColor="background1" w:themeShade="BF"/>
                          <w:lang w:val="pt-BR"/>
                        </w:rPr>
                        <w:t>diagram</w:t>
                      </w:r>
                      <w:proofErr w:type="spellEnd"/>
                      <w:r w:rsidRPr="00887DC2">
                        <w:rPr>
                          <w:rFonts w:cs="Arial"/>
                          <w:color w:val="BFBFBF" w:themeColor="background1" w:themeShade="BF"/>
                          <w:lang w:val="pt-BR"/>
                        </w:rPr>
                        <w:t xml:space="preserve"> do sistema]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B0EB34" w14:textId="77777777" w:rsidR="003908D6" w:rsidRPr="00514FC5" w:rsidRDefault="003908D6" w:rsidP="003908D6">
      <w:pPr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t>Mais informações</w:t>
      </w:r>
      <w:r w:rsidR="0094137E" w:rsidRPr="00514FC5">
        <w:rPr>
          <w:rFonts w:cs="Arial"/>
          <w:u w:val="single"/>
          <w:lang w:val="pt-BR"/>
        </w:rPr>
        <w:t>:</w:t>
      </w:r>
      <w:r w:rsidR="0094137E" w:rsidRPr="00514FC5">
        <w:rPr>
          <w:rFonts w:cs="Arial"/>
          <w:lang w:val="pt-BR"/>
        </w:rPr>
        <w:t xml:space="preserve"> </w:t>
      </w:r>
      <w:r w:rsidR="0094137E" w:rsidRPr="00514FC5">
        <w:rPr>
          <w:rFonts w:cs="Arial"/>
          <w:color w:val="BFBFBF" w:themeColor="background1" w:themeShade="BF"/>
          <w:lang w:val="pt-BR"/>
        </w:rPr>
        <w:t>[</w:t>
      </w:r>
      <w:r w:rsidRPr="00514FC5">
        <w:rPr>
          <w:rFonts w:cs="Arial"/>
          <w:color w:val="BFBFBF" w:themeColor="background1" w:themeShade="BF"/>
          <w:lang w:val="pt-BR"/>
        </w:rPr>
        <w:t>quaisquer websites que contenham mais informações ou materiais explicativos]</w:t>
      </w:r>
    </w:p>
    <w:p w14:paraId="593C2D63" w14:textId="77777777" w:rsidR="003908D6" w:rsidRPr="00514FC5" w:rsidRDefault="003908D6" w:rsidP="003908D6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Nome e contato do profissional de ACV: opcional, nome e informações de contato da organização que realiza o estudo de ACV</w:t>
      </w:r>
    </w:p>
    <w:p w14:paraId="59337A96" w14:textId="6F0406FC" w:rsidR="00555DC3" w:rsidRPr="00514FC5" w:rsidRDefault="003908D6" w:rsidP="00555DC3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Informações adicionais: Opcional, qualquer informação adicional sobre o estudo de ACV, como por exemplo, regras de corte, qualidade de dados e alocação</w:t>
      </w:r>
      <w:r w:rsidR="002245C5" w:rsidRPr="00514FC5">
        <w:rPr>
          <w:rFonts w:cs="Arial"/>
          <w:color w:val="BFBFBF" w:themeColor="background1" w:themeShade="BF"/>
          <w:lang w:val="pt-BR"/>
        </w:rPr>
        <w:t>.</w:t>
      </w:r>
      <w:r w:rsidR="008774D0" w:rsidRPr="00514FC5">
        <w:rPr>
          <w:rFonts w:cs="Arial"/>
          <w:color w:val="BFBFBF" w:themeColor="background1" w:themeShade="BF"/>
          <w:lang w:val="pt-BR"/>
        </w:rPr>
        <w:br/>
      </w:r>
      <w:r w:rsidR="00555DC3" w:rsidRPr="00514FC5">
        <w:rPr>
          <w:rFonts w:cs="Arial"/>
          <w:color w:val="BFBFBF" w:themeColor="background1" w:themeShade="BF"/>
          <w:lang w:val="pt-BR"/>
        </w:rPr>
        <w:t>Caso o consumo de energia elétrica no módulo A3 for responsável por mais de 30% da energia total no estágio A1 a A3, as fontes de energia por trás da rede elétrica no módulo A3 devem ser declaradas juntamente com o impacto climático da eletricidade em g CO2 eq./kWh .</w:t>
      </w:r>
    </w:p>
    <w:p w14:paraId="3A2F7E0E" w14:textId="26F2B146" w:rsidR="00555DC3" w:rsidRPr="00514FC5" w:rsidRDefault="00555DC3" w:rsidP="00555DC3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Informações sobre cenários e informações técnicas adicionais de acordo com a Seção 7.1 da EN 15804, quando aplicável.]</w:t>
      </w:r>
    </w:p>
    <w:p w14:paraId="197EA0EE" w14:textId="77777777" w:rsidR="00555DC3" w:rsidRPr="00514FC5" w:rsidRDefault="00555DC3" w:rsidP="003908D6">
      <w:pPr>
        <w:rPr>
          <w:rFonts w:cs="Arial"/>
          <w:color w:val="BFBFBF" w:themeColor="background1" w:themeShade="BF"/>
          <w:lang w:val="pt-BR"/>
        </w:rPr>
      </w:pPr>
    </w:p>
    <w:p w14:paraId="730AC3E4" w14:textId="5BDA8ACC" w:rsidR="00E57FDA" w:rsidRPr="00514FC5" w:rsidRDefault="00E57FDA" w:rsidP="003908D6">
      <w:pPr>
        <w:rPr>
          <w:rFonts w:cs="Arial"/>
          <w:color w:val="000000"/>
          <w:sz w:val="16"/>
          <w:szCs w:val="16"/>
          <w:lang w:val="pt-BR"/>
        </w:rPr>
        <w:sectPr w:rsidR="00E57FDA" w:rsidRPr="00514FC5" w:rsidSect="00715840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  <w:r w:rsidRPr="00514FC5">
        <w:rPr>
          <w:rFonts w:cs="Arial"/>
          <w:color w:val="000000"/>
          <w:sz w:val="16"/>
          <w:szCs w:val="16"/>
          <w:lang w:val="pt-BR"/>
        </w:rPr>
        <w:br w:type="page"/>
      </w:r>
    </w:p>
    <w:p w14:paraId="3863ADFF" w14:textId="77777777" w:rsidR="00504BBC" w:rsidRPr="00514FC5" w:rsidRDefault="00504BBC" w:rsidP="0094137E">
      <w:pPr>
        <w:spacing w:after="200"/>
        <w:rPr>
          <w:rFonts w:cs="Arial"/>
          <w:lang w:val="pt-BR"/>
        </w:rPr>
        <w:sectPr w:rsidR="00504BBC" w:rsidRPr="00514FC5" w:rsidSect="001E2084">
          <w:headerReference w:type="even" r:id="rId25"/>
          <w:headerReference w:type="first" r:id="rId26"/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74B5B407" w14:textId="6AF7EB1F" w:rsidR="00E34E03" w:rsidRPr="00514FC5" w:rsidRDefault="00555DC3" w:rsidP="009A5532">
      <w:pPr>
        <w:tabs>
          <w:tab w:val="left" w:pos="2080"/>
        </w:tabs>
        <w:spacing w:after="200"/>
        <w:rPr>
          <w:rFonts w:cs="Arial"/>
          <w:lang w:val="pt-BR"/>
        </w:rPr>
      </w:pPr>
      <w:r w:rsidRPr="00514FC5">
        <w:rPr>
          <w:rFonts w:cs="Arial"/>
          <w:u w:val="single"/>
          <w:lang w:val="pt-BR"/>
        </w:rPr>
        <w:lastRenderedPageBreak/>
        <w:t xml:space="preserve">Módulos declarados, escopo geográfico, </w:t>
      </w:r>
      <w:r w:rsidR="00E34E03" w:rsidRPr="00514FC5">
        <w:rPr>
          <w:rFonts w:cs="Arial"/>
          <w:u w:val="single"/>
          <w:lang w:val="pt-BR"/>
        </w:rPr>
        <w:t xml:space="preserve">Modules declared, geographical scope, </w:t>
      </w:r>
      <w:r w:rsidRPr="00514FC5">
        <w:rPr>
          <w:rFonts w:cs="Arial"/>
          <w:u w:val="single"/>
          <w:lang w:val="pt-BR"/>
        </w:rPr>
        <w:t>compartilhamento de dados específicos</w:t>
      </w:r>
      <w:r w:rsidR="00E34E03" w:rsidRPr="00514FC5">
        <w:rPr>
          <w:rFonts w:cs="Arial"/>
          <w:u w:val="single"/>
          <w:lang w:val="pt-BR"/>
        </w:rPr>
        <w:t xml:space="preserve"> (</w:t>
      </w:r>
      <w:r w:rsidRPr="00514FC5">
        <w:rPr>
          <w:rFonts w:cs="Arial"/>
          <w:u w:val="single"/>
          <w:lang w:val="pt-BR"/>
        </w:rPr>
        <w:t xml:space="preserve">no indicador </w:t>
      </w:r>
      <w:r w:rsidR="00E34E03" w:rsidRPr="00514FC5">
        <w:rPr>
          <w:rFonts w:cs="Arial"/>
          <w:u w:val="single"/>
          <w:lang w:val="pt-BR"/>
        </w:rPr>
        <w:t>GWP-GHG)</w:t>
      </w:r>
      <w:r w:rsidRPr="00514FC5">
        <w:rPr>
          <w:rFonts w:cs="Arial"/>
          <w:u w:val="single"/>
          <w:lang w:val="pt-BR"/>
        </w:rPr>
        <w:t xml:space="preserve"> e variação de dados</w:t>
      </w:r>
      <w:r w:rsidR="00E34E03" w:rsidRPr="00514FC5">
        <w:rPr>
          <w:rFonts w:cs="Arial"/>
          <w:u w:val="single"/>
          <w:lang w:val="pt-BR"/>
        </w:rPr>
        <w:t>:</w:t>
      </w: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614"/>
        <w:gridCol w:w="615"/>
        <w:gridCol w:w="615"/>
        <w:gridCol w:w="637"/>
        <w:gridCol w:w="638"/>
        <w:gridCol w:w="495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160"/>
        <w:gridCol w:w="1051"/>
      </w:tblGrid>
      <w:tr w:rsidR="00ED163C" w:rsidRPr="00514FC5" w14:paraId="0D9BE431" w14:textId="77777777" w:rsidTr="00ED163C">
        <w:trPr>
          <w:trHeight w:val="7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C058BD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7AED9" w14:textId="4CA8C39C" w:rsidR="00ED163C" w:rsidRPr="00514FC5" w:rsidRDefault="000D23AB" w:rsidP="00ED163C">
            <w:pPr>
              <w:keepNext/>
              <w:keepLines/>
              <w:spacing w:line="240" w:lineRule="auto"/>
              <w:jc w:val="center"/>
              <w:rPr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Estágio de produto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FEDB28" w14:textId="2E57A3D5" w:rsidR="00ED163C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Cs w:val="16"/>
                <w:lang w:val="pt-BR"/>
              </w:rPr>
            </w:pPr>
            <w:r w:rsidRPr="00514FC5">
              <w:rPr>
                <w:szCs w:val="16"/>
                <w:lang w:val="pt-BR"/>
              </w:rPr>
              <w:t>Estágio do processo de construção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A5F46" w14:textId="587F75C7" w:rsidR="00ED163C" w:rsidRPr="00514FC5" w:rsidRDefault="000D23AB" w:rsidP="00ED163C">
            <w:pPr>
              <w:keepNext/>
              <w:keepLines/>
              <w:spacing w:line="240" w:lineRule="auto"/>
              <w:jc w:val="center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Estágio de uso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60727" w14:textId="39E34EFA" w:rsidR="00ED163C" w:rsidRPr="00514FC5" w:rsidRDefault="000D23AB" w:rsidP="00ED163C">
            <w:pPr>
              <w:keepNext/>
              <w:keepLines/>
              <w:spacing w:line="240" w:lineRule="auto"/>
              <w:jc w:val="center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Estágio de fim de vida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D6C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624D" w14:textId="2F3F2B1E" w:rsidR="00ED163C" w:rsidRPr="00514FC5" w:rsidRDefault="000D23AB" w:rsidP="00ED163C">
            <w:pPr>
              <w:keepNext/>
              <w:keepLines/>
              <w:spacing w:line="240" w:lineRule="auto"/>
              <w:jc w:val="center"/>
              <w:rPr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Estágio de recuperação de recursos</w:t>
            </w:r>
          </w:p>
        </w:tc>
      </w:tr>
      <w:tr w:rsidR="00ED163C" w:rsidRPr="00514FC5" w14:paraId="052AB62B" w14:textId="77777777" w:rsidTr="00ED163C">
        <w:trPr>
          <w:trHeight w:val="67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auto"/>
            <w:textDirection w:val="btLr"/>
            <w:vAlign w:val="center"/>
          </w:tcPr>
          <w:p w14:paraId="308DD27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textDirection w:val="btLr"/>
            <w:vAlign w:val="center"/>
            <w:hideMark/>
          </w:tcPr>
          <w:p w14:paraId="4BCFEE94" w14:textId="444E7902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Fornecimento de matérias-primas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03008B52" w14:textId="6E16C550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Transporte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textDirection w:val="btLr"/>
            <w:vAlign w:val="center"/>
            <w:hideMark/>
          </w:tcPr>
          <w:p w14:paraId="46ED7D50" w14:textId="0FDD731A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Produção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14:paraId="1FED4C92" w14:textId="0DA6ECDE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Transporte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6D9F33BC" w14:textId="7F6DC529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Construção e instalação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F90A411" w14:textId="2AE570B7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Uso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F2E1E3" w14:textId="7F162598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Manutenção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D0A6C5" w14:textId="3E75A3AF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Reparo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9A9D38" w14:textId="037BE251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Substituição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8E5C63" w14:textId="365F45CD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Remodelação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F7B2325" w14:textId="356A73C8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 w:val="18"/>
                <w:szCs w:val="16"/>
                <w:lang w:val="pt-BR"/>
              </w:rPr>
            </w:pPr>
            <w:r w:rsidRPr="00514FC5">
              <w:rPr>
                <w:color w:val="000000"/>
                <w:sz w:val="18"/>
                <w:szCs w:val="16"/>
                <w:lang w:val="pt-BR"/>
              </w:rPr>
              <w:t>Consumo de energia durante a operação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20032E9" w14:textId="5CC02C01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 w:val="18"/>
                <w:szCs w:val="16"/>
                <w:lang w:val="pt-BR"/>
              </w:rPr>
            </w:pPr>
            <w:r w:rsidRPr="00514FC5">
              <w:rPr>
                <w:color w:val="000000"/>
                <w:sz w:val="18"/>
                <w:szCs w:val="16"/>
                <w:lang w:val="pt-BR"/>
              </w:rPr>
              <w:t>Consumo de água durante a operação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DE0C6" w14:textId="4C317F16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Desconstrução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94D462" w14:textId="752C6920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Transporte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4A63E" w14:textId="7FDF8ED9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 xml:space="preserve">Tratamento de resíduos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8A6EEA" w14:textId="4BB945EF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>Disposição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F16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2F9EB" w14:textId="7CC5FED2" w:rsidR="00ED163C" w:rsidRPr="00514FC5" w:rsidRDefault="000D23AB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  <w:r w:rsidRPr="00514FC5">
              <w:rPr>
                <w:color w:val="000000"/>
                <w:szCs w:val="16"/>
                <w:lang w:val="pt-BR"/>
              </w:rPr>
              <w:t xml:space="preserve">Reuso / Recuperação / Reciclagem </w:t>
            </w:r>
            <w:r w:rsidR="003D39A6" w:rsidRPr="00514FC5">
              <w:rPr>
                <w:color w:val="000000"/>
                <w:szCs w:val="16"/>
                <w:lang w:val="pt-BR"/>
              </w:rPr>
              <w:t>potenciais</w:t>
            </w:r>
          </w:p>
        </w:tc>
      </w:tr>
      <w:tr w:rsidR="00ED163C" w:rsidRPr="00514FC5" w14:paraId="26ADB05C" w14:textId="77777777" w:rsidTr="00ED163C">
        <w:trPr>
          <w:trHeight w:val="690"/>
        </w:trPr>
        <w:tc>
          <w:tcPr>
            <w:tcW w:w="991" w:type="dxa"/>
            <w:vMerge/>
            <w:tcBorders>
              <w:left w:val="single" w:sz="4" w:space="0" w:color="auto"/>
              <w:right w:val="nil"/>
            </w:tcBorders>
            <w:shd w:val="clear" w:color="000000" w:fill="auto"/>
          </w:tcPr>
          <w:p w14:paraId="529B4498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9A3652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6CF65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B325724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45F87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85AA95A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C8A6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51F5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130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948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628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9A34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897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8C8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BE0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15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20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1B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D52C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</w:tr>
      <w:tr w:rsidR="00ED163C" w:rsidRPr="00514FC5" w14:paraId="1CC94B44" w14:textId="77777777" w:rsidTr="00ED163C">
        <w:trPr>
          <w:trHeight w:val="642"/>
        </w:trPr>
        <w:tc>
          <w:tcPr>
            <w:tcW w:w="991" w:type="dxa"/>
            <w:vMerge/>
            <w:tcBorders>
              <w:left w:val="single" w:sz="4" w:space="0" w:color="auto"/>
              <w:right w:val="nil"/>
            </w:tcBorders>
            <w:shd w:val="clear" w:color="000000" w:fill="auto"/>
          </w:tcPr>
          <w:p w14:paraId="705375D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CDB95D6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10148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6F03418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0B474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3BA1801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B476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BB0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E32A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CA7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8CD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5B9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9162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46E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C245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88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06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4D22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708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</w:tr>
      <w:tr w:rsidR="00ED163C" w:rsidRPr="00514FC5" w14:paraId="12C525A5" w14:textId="77777777" w:rsidTr="00ED163C">
        <w:trPr>
          <w:trHeight w:val="642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71591EC1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2FDD504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E1BA84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4BD3F69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36676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128AB9D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626E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D8E0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C4B9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A9A7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63C2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F1B4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5345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3F7A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1B1C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01AC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11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8C2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D0B" w14:textId="77777777" w:rsidR="00ED163C" w:rsidRPr="00514FC5" w:rsidRDefault="00ED163C" w:rsidP="00ED163C">
            <w:pPr>
              <w:keepNext/>
              <w:keepLines/>
              <w:spacing w:line="240" w:lineRule="auto"/>
              <w:rPr>
                <w:color w:val="000000"/>
                <w:szCs w:val="16"/>
                <w:lang w:val="pt-BR"/>
              </w:rPr>
            </w:pPr>
          </w:p>
        </w:tc>
      </w:tr>
      <w:tr w:rsidR="00ED163C" w:rsidRPr="00514FC5" w14:paraId="5F959B4A" w14:textId="77777777" w:rsidTr="00ED163C">
        <w:trPr>
          <w:trHeight w:val="3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1EE27" w14:textId="14269246" w:rsidR="00ED163C" w:rsidRPr="00514FC5" w:rsidRDefault="00555DC3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Módulo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2562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A1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0AEC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A2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658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A3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C6B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bookmarkStart w:id="1" w:name="RANGE!I357"/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A4</w:t>
            </w:r>
            <w:bookmarkEnd w:id="1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E4F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A5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A156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2DE9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EE50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7122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DD19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E751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E318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B7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34D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C1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93CF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C2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46F1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C3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3DC1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C4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E36A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2C3C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b/>
                <w:color w:val="000000"/>
                <w:sz w:val="16"/>
                <w:szCs w:val="16"/>
                <w:lang w:val="pt-BR"/>
              </w:rPr>
              <w:t>D</w:t>
            </w:r>
          </w:p>
        </w:tc>
      </w:tr>
      <w:tr w:rsidR="00ED163C" w:rsidRPr="00514FC5" w14:paraId="2E3DF4AC" w14:textId="77777777" w:rsidTr="00ED163C">
        <w:trPr>
          <w:trHeight w:val="4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734725" w14:textId="37D96BF8" w:rsidR="00ED163C" w:rsidRPr="00514FC5" w:rsidRDefault="00555DC3" w:rsidP="00ED163C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Módulos declarados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0114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1D4E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064B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0D43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AF04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E0AD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3DD7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37A7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AD47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4BB1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A967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C808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BF3C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42F5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6288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D7B8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7F4A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24BC" w14:textId="77777777" w:rsidR="00ED163C" w:rsidRPr="00514FC5" w:rsidRDefault="00ED163C" w:rsidP="00ED163C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0D23AB" w:rsidRPr="00514FC5" w14:paraId="633D12B1" w14:textId="77777777" w:rsidTr="00ED163C">
        <w:trPr>
          <w:trHeight w:val="4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0430D" w14:textId="7CCC8CD7" w:rsidR="000D23AB" w:rsidRPr="00514FC5" w:rsidRDefault="000D23AB" w:rsidP="000D23AB">
            <w:pPr>
              <w:keepNext/>
              <w:keepLines/>
              <w:spacing w:before="100" w:line="240" w:lineRule="auto"/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Geografia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180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70E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15C7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2E44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984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CB9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39BA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596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A808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DF0EF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B2E1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221A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81A68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9F541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2808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7512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9F0D4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E52F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0D23AB" w:rsidRPr="00514FC5" w14:paraId="29611CC9" w14:textId="77777777" w:rsidTr="00ED163C">
        <w:trPr>
          <w:trHeight w:val="4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02E93E" w14:textId="24C90CA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Dados específicos usados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BA4D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0073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2BDF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FD9A9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E0575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23E9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6348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9F7D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E728D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5387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46C0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EC0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3657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646A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</w:tr>
      <w:tr w:rsidR="000D23AB" w:rsidRPr="00514FC5" w14:paraId="582BEE2A" w14:textId="77777777" w:rsidTr="00ED163C">
        <w:trPr>
          <w:trHeight w:val="4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9A229D" w14:textId="57BCDCB8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Variação - produtos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A179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580E4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6DE3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A8D1C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3761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2D4C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AB20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E7C1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BE23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3BA1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4D15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DDF2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530D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CDCD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</w:tr>
      <w:tr w:rsidR="000D23AB" w:rsidRPr="00514FC5" w14:paraId="4E36D4AC" w14:textId="77777777" w:rsidTr="00ED163C">
        <w:trPr>
          <w:trHeight w:val="4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CA00B" w14:textId="72DA31F8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Variação - sites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9739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154A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7878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D837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926FA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07E2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3262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A5C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A9F43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C957E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FFFE8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27CC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7FA6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5C22B" w14:textId="77777777" w:rsidR="000D23AB" w:rsidRPr="00514FC5" w:rsidRDefault="000D23AB" w:rsidP="000D23AB">
            <w:pPr>
              <w:keepNext/>
              <w:keepLines/>
              <w:spacing w:line="240" w:lineRule="auto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14FC5">
              <w:rPr>
                <w:color w:val="000000"/>
                <w:sz w:val="16"/>
                <w:szCs w:val="16"/>
                <w:lang w:val="pt-BR"/>
              </w:rPr>
              <w:t>-</w:t>
            </w:r>
          </w:p>
        </w:tc>
      </w:tr>
    </w:tbl>
    <w:p w14:paraId="60221A56" w14:textId="77777777" w:rsidR="008774D0" w:rsidRPr="00514FC5" w:rsidRDefault="008774D0">
      <w:pPr>
        <w:spacing w:after="200"/>
        <w:rPr>
          <w:lang w:val="pt-BR"/>
        </w:rPr>
      </w:pPr>
    </w:p>
    <w:p w14:paraId="0BEEAC34" w14:textId="0BC35860" w:rsidR="002245C5" w:rsidRPr="00514FC5" w:rsidRDefault="002245C5">
      <w:pPr>
        <w:spacing w:after="200"/>
        <w:rPr>
          <w:rFonts w:cs="Arial"/>
          <w:b/>
          <w:color w:val="1E6052"/>
          <w:sz w:val="32"/>
          <w:lang w:val="pt-BR"/>
        </w:rPr>
      </w:pPr>
      <w:r w:rsidRPr="00514FC5">
        <w:rPr>
          <w:lang w:val="pt-BR"/>
        </w:rPr>
        <w:br w:type="page"/>
      </w:r>
    </w:p>
    <w:p w14:paraId="5C5A4EF1" w14:textId="66C799D6" w:rsidR="00A101E3" w:rsidRPr="00514FC5" w:rsidRDefault="000D23AB" w:rsidP="009A5532">
      <w:pPr>
        <w:pStyle w:val="Head1"/>
        <w:rPr>
          <w:lang w:val="pt-BR"/>
        </w:rPr>
      </w:pPr>
      <w:r w:rsidRPr="00514FC5">
        <w:rPr>
          <w:lang w:val="pt-BR"/>
        </w:rPr>
        <w:lastRenderedPageBreak/>
        <w:t>Declaração de conteúdo</w:t>
      </w:r>
    </w:p>
    <w:tbl>
      <w:tblPr>
        <w:tblStyle w:val="Tabelacomgrade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52"/>
        <w:gridCol w:w="1198"/>
        <w:gridCol w:w="2583"/>
        <w:gridCol w:w="2429"/>
      </w:tblGrid>
      <w:tr w:rsidR="00A101E3" w:rsidRPr="00514FC5" w14:paraId="2EEF9523" w14:textId="77777777" w:rsidTr="009A5532">
        <w:trPr>
          <w:trHeight w:val="371"/>
        </w:trPr>
        <w:tc>
          <w:tcPr>
            <w:tcW w:w="1574" w:type="pct"/>
            <w:shd w:val="clear" w:color="auto" w:fill="C4D0C2" w:themeFill="accent2" w:themeFillTint="66"/>
            <w:vAlign w:val="center"/>
          </w:tcPr>
          <w:p w14:paraId="0F935735" w14:textId="54EDF373" w:rsidR="00A101E3" w:rsidRPr="00514FC5" w:rsidRDefault="000D23AB" w:rsidP="00D03212">
            <w:pPr>
              <w:pStyle w:val="Headtable"/>
              <w:rPr>
                <w:lang w:val="pt-BR"/>
              </w:rPr>
            </w:pPr>
            <w:bookmarkStart w:id="2" w:name="_Hlk29388733"/>
            <w:r w:rsidRPr="00514FC5">
              <w:rPr>
                <w:lang w:val="pt-BR"/>
              </w:rPr>
              <w:t>Componentes do produto</w:t>
            </w:r>
          </w:p>
        </w:tc>
        <w:tc>
          <w:tcPr>
            <w:tcW w:w="661" w:type="pct"/>
            <w:shd w:val="clear" w:color="auto" w:fill="C4D0C2" w:themeFill="accent2" w:themeFillTint="66"/>
            <w:vAlign w:val="center"/>
          </w:tcPr>
          <w:p w14:paraId="2285560F" w14:textId="12849D22" w:rsidR="00A101E3" w:rsidRPr="00514FC5" w:rsidRDefault="000D23AB" w:rsidP="00D03212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Peso</w:t>
            </w:r>
            <w:r w:rsidR="008E6B93" w:rsidRPr="00514FC5">
              <w:rPr>
                <w:lang w:val="pt-BR"/>
              </w:rPr>
              <w:t>, kg</w:t>
            </w:r>
          </w:p>
        </w:tc>
        <w:tc>
          <w:tcPr>
            <w:tcW w:w="1425" w:type="pct"/>
            <w:shd w:val="clear" w:color="auto" w:fill="C4D0C2" w:themeFill="accent2" w:themeFillTint="66"/>
            <w:vAlign w:val="center"/>
          </w:tcPr>
          <w:p w14:paraId="61FCE91D" w14:textId="0457F34D" w:rsidR="00A101E3" w:rsidRPr="00514FC5" w:rsidRDefault="000D23AB" w:rsidP="00A101E3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Material pós-consumo, peso-%</w:t>
            </w:r>
          </w:p>
        </w:tc>
        <w:tc>
          <w:tcPr>
            <w:tcW w:w="1340" w:type="pct"/>
            <w:shd w:val="clear" w:color="auto" w:fill="C4D0C2" w:themeFill="accent2" w:themeFillTint="66"/>
            <w:vAlign w:val="center"/>
          </w:tcPr>
          <w:p w14:paraId="7FDF2732" w14:textId="046D7D0E" w:rsidR="008E6B93" w:rsidRPr="00514FC5" w:rsidRDefault="000D23AB" w:rsidP="00D03212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Material renovável, peso%</w:t>
            </w:r>
          </w:p>
        </w:tc>
      </w:tr>
      <w:bookmarkEnd w:id="2"/>
      <w:tr w:rsidR="00A101E3" w:rsidRPr="00514FC5" w14:paraId="78470FCE" w14:textId="77777777" w:rsidTr="00C03D17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38392FD0" w14:textId="496EE519" w:rsidR="00A101E3" w:rsidRPr="00514FC5" w:rsidRDefault="000D23AB" w:rsidP="00D03212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Material 1 / Substância química 1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04EC1F13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425" w:type="pct"/>
            <w:shd w:val="clear" w:color="auto" w:fill="E1E7E0" w:themeFill="accent2" w:themeFillTint="33"/>
            <w:vAlign w:val="center"/>
          </w:tcPr>
          <w:p w14:paraId="7170CD94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340" w:type="pct"/>
            <w:shd w:val="clear" w:color="auto" w:fill="E1E7E0" w:themeFill="accent2" w:themeFillTint="33"/>
            <w:vAlign w:val="center"/>
          </w:tcPr>
          <w:p w14:paraId="0F8B9104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</w:tr>
      <w:tr w:rsidR="00A101E3" w:rsidRPr="00514FC5" w14:paraId="3F9D0F6D" w14:textId="77777777" w:rsidTr="00C03D17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59364B5E" w14:textId="0B30375B" w:rsidR="00A101E3" w:rsidRPr="00514FC5" w:rsidRDefault="000D23AB" w:rsidP="00D03212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Material 2 / Substância química 2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12F646F8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425" w:type="pct"/>
            <w:shd w:val="clear" w:color="auto" w:fill="E1E7E0" w:themeFill="accent2" w:themeFillTint="33"/>
            <w:vAlign w:val="center"/>
          </w:tcPr>
          <w:p w14:paraId="0D0D4833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340" w:type="pct"/>
            <w:shd w:val="clear" w:color="auto" w:fill="E1E7E0" w:themeFill="accent2" w:themeFillTint="33"/>
            <w:vAlign w:val="center"/>
          </w:tcPr>
          <w:p w14:paraId="51979788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</w:tr>
      <w:tr w:rsidR="00A101E3" w:rsidRPr="00514FC5" w14:paraId="7F9808D7" w14:textId="77777777" w:rsidTr="00C03D17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0765AC55" w14:textId="77777777" w:rsidR="00A101E3" w:rsidRPr="00514FC5" w:rsidRDefault="00A101E3" w:rsidP="00D03212">
            <w:pPr>
              <w:rPr>
                <w:rFonts w:cs="Arial"/>
                <w:sz w:val="16"/>
                <w:vertAlign w:val="superscript"/>
                <w:lang w:val="pt-BR"/>
              </w:rPr>
            </w:pPr>
            <w:r w:rsidRPr="00514FC5">
              <w:rPr>
                <w:rFonts w:cs="Arial"/>
                <w:sz w:val="16"/>
                <w:lang w:val="pt-BR"/>
              </w:rPr>
              <w:t>...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6290E349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425" w:type="pct"/>
            <w:shd w:val="clear" w:color="auto" w:fill="E1E7E0" w:themeFill="accent2" w:themeFillTint="33"/>
            <w:vAlign w:val="center"/>
          </w:tcPr>
          <w:p w14:paraId="6B6C6060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340" w:type="pct"/>
            <w:shd w:val="clear" w:color="auto" w:fill="E1E7E0" w:themeFill="accent2" w:themeFillTint="33"/>
            <w:vAlign w:val="center"/>
          </w:tcPr>
          <w:p w14:paraId="37BA428E" w14:textId="77777777" w:rsidR="00A101E3" w:rsidRPr="00514FC5" w:rsidRDefault="00A101E3" w:rsidP="00D03212">
            <w:pPr>
              <w:rPr>
                <w:rFonts w:cs="Arial"/>
                <w:sz w:val="16"/>
                <w:lang w:val="pt-BR"/>
              </w:rPr>
            </w:pPr>
          </w:p>
        </w:tc>
      </w:tr>
      <w:tr w:rsidR="00C03D17" w:rsidRPr="00514FC5" w14:paraId="6CA040C2" w14:textId="77777777" w:rsidTr="00C03D17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467ABDF2" w14:textId="47918A92" w:rsidR="00C03D17" w:rsidRPr="00514FC5" w:rsidRDefault="00C03D17" w:rsidP="00D03212">
            <w:pPr>
              <w:rPr>
                <w:rFonts w:cs="Arial"/>
                <w:sz w:val="16"/>
                <w:lang w:val="pt-BR"/>
              </w:rPr>
            </w:pPr>
            <w:r w:rsidRPr="00514FC5">
              <w:rPr>
                <w:rFonts w:cs="Arial"/>
                <w:sz w:val="16"/>
                <w:lang w:val="pt-BR"/>
              </w:rPr>
              <w:t>TOTAL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6DD5CD7F" w14:textId="77777777" w:rsidR="00C03D17" w:rsidRPr="00514FC5" w:rsidRDefault="00C03D17" w:rsidP="00D03212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1425" w:type="pct"/>
            <w:shd w:val="clear" w:color="auto" w:fill="E1E7E0" w:themeFill="accent2" w:themeFillTint="33"/>
            <w:vAlign w:val="center"/>
          </w:tcPr>
          <w:p w14:paraId="3E396B9C" w14:textId="77777777" w:rsidR="00C03D17" w:rsidRPr="00514FC5" w:rsidRDefault="00C03D17" w:rsidP="00D03212">
            <w:pPr>
              <w:rPr>
                <w:rStyle w:val="Refdecomentrio"/>
                <w:lang w:val="pt-BR"/>
              </w:rPr>
            </w:pPr>
          </w:p>
        </w:tc>
        <w:tc>
          <w:tcPr>
            <w:tcW w:w="1340" w:type="pct"/>
            <w:shd w:val="clear" w:color="auto" w:fill="E1E7E0" w:themeFill="accent2" w:themeFillTint="33"/>
            <w:vAlign w:val="center"/>
          </w:tcPr>
          <w:p w14:paraId="3BE21DDB" w14:textId="77777777" w:rsidR="00C03D17" w:rsidRPr="00514FC5" w:rsidRDefault="00C03D17" w:rsidP="00D03212">
            <w:pPr>
              <w:rPr>
                <w:rFonts w:cs="Arial"/>
                <w:sz w:val="16"/>
                <w:lang w:val="pt-BR"/>
              </w:rPr>
            </w:pPr>
          </w:p>
        </w:tc>
      </w:tr>
      <w:tr w:rsidR="00504BBC" w:rsidRPr="00514FC5" w14:paraId="24BECE53" w14:textId="77777777" w:rsidTr="00504BBC">
        <w:trPr>
          <w:trHeight w:val="398"/>
        </w:trPr>
        <w:tc>
          <w:tcPr>
            <w:tcW w:w="1574" w:type="pct"/>
            <w:shd w:val="clear" w:color="auto" w:fill="C4D0C2" w:themeFill="accent2" w:themeFillTint="66"/>
            <w:vAlign w:val="center"/>
          </w:tcPr>
          <w:p w14:paraId="06981659" w14:textId="1CE7418A" w:rsidR="00504BBC" w:rsidRPr="00514FC5" w:rsidRDefault="000D23AB" w:rsidP="00A101E3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Materiais de embalagem</w:t>
            </w:r>
          </w:p>
        </w:tc>
        <w:tc>
          <w:tcPr>
            <w:tcW w:w="661" w:type="pct"/>
            <w:shd w:val="clear" w:color="auto" w:fill="C4D0C2" w:themeFill="accent2" w:themeFillTint="66"/>
            <w:vAlign w:val="center"/>
          </w:tcPr>
          <w:p w14:paraId="139DF9B9" w14:textId="79F2538C" w:rsidR="00504BBC" w:rsidRPr="00514FC5" w:rsidRDefault="000D23AB" w:rsidP="00A101E3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Peso, kg</w:t>
            </w:r>
          </w:p>
        </w:tc>
        <w:tc>
          <w:tcPr>
            <w:tcW w:w="2765" w:type="pct"/>
            <w:gridSpan w:val="2"/>
            <w:shd w:val="clear" w:color="auto" w:fill="C4D0C2" w:themeFill="accent2" w:themeFillTint="66"/>
            <w:vAlign w:val="center"/>
          </w:tcPr>
          <w:p w14:paraId="65EF3485" w14:textId="6497BC93" w:rsidR="00504BBC" w:rsidRPr="00514FC5" w:rsidRDefault="000D23AB" w:rsidP="00A101E3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Peso-% (versus o produto)</w:t>
            </w:r>
          </w:p>
        </w:tc>
      </w:tr>
      <w:tr w:rsidR="00504BBC" w:rsidRPr="00514FC5" w14:paraId="09A5E360" w14:textId="77777777" w:rsidTr="00504BBC">
        <w:trPr>
          <w:trHeight w:val="398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46FE113B" w14:textId="77777777" w:rsidR="00504BBC" w:rsidRPr="00514FC5" w:rsidRDefault="00504BBC" w:rsidP="00A101E3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Material 1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1BE7DE6D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765" w:type="pct"/>
            <w:gridSpan w:val="2"/>
            <w:shd w:val="clear" w:color="auto" w:fill="E1E7E0" w:themeFill="accent2" w:themeFillTint="33"/>
            <w:vAlign w:val="center"/>
          </w:tcPr>
          <w:p w14:paraId="7EC2939D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</w:tr>
      <w:tr w:rsidR="00504BBC" w:rsidRPr="00514FC5" w14:paraId="1296738B" w14:textId="77777777" w:rsidTr="00504BBC">
        <w:trPr>
          <w:trHeight w:val="398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11A28E9A" w14:textId="0F21D02F" w:rsidR="00504BBC" w:rsidRPr="00514FC5" w:rsidRDefault="00504BBC" w:rsidP="00A101E3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Material 2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24455362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765" w:type="pct"/>
            <w:gridSpan w:val="2"/>
            <w:shd w:val="clear" w:color="auto" w:fill="E1E7E0" w:themeFill="accent2" w:themeFillTint="33"/>
            <w:vAlign w:val="center"/>
          </w:tcPr>
          <w:p w14:paraId="1CFC3553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</w:tr>
      <w:tr w:rsidR="00504BBC" w:rsidRPr="00514FC5" w14:paraId="1520521A" w14:textId="77777777" w:rsidTr="00504BBC">
        <w:trPr>
          <w:trHeight w:val="398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12695C71" w14:textId="2FE40C32" w:rsidR="00504BBC" w:rsidRPr="00514FC5" w:rsidRDefault="00504BBC" w:rsidP="00A101E3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…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6F0C0AC7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765" w:type="pct"/>
            <w:gridSpan w:val="2"/>
            <w:shd w:val="clear" w:color="auto" w:fill="E1E7E0" w:themeFill="accent2" w:themeFillTint="33"/>
            <w:vAlign w:val="center"/>
          </w:tcPr>
          <w:p w14:paraId="5CFDF156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</w:tr>
      <w:tr w:rsidR="00504BBC" w:rsidRPr="00514FC5" w14:paraId="2021C7F2" w14:textId="77777777" w:rsidTr="00504BBC">
        <w:trPr>
          <w:trHeight w:val="398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5D4EBD39" w14:textId="22A4FB32" w:rsidR="00504BBC" w:rsidRPr="00514FC5" w:rsidRDefault="00504BBC" w:rsidP="00A101E3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TOTAL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30BE2E4A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765" w:type="pct"/>
            <w:gridSpan w:val="2"/>
            <w:shd w:val="clear" w:color="auto" w:fill="E1E7E0" w:themeFill="accent2" w:themeFillTint="33"/>
            <w:vAlign w:val="center"/>
          </w:tcPr>
          <w:p w14:paraId="00B44E05" w14:textId="77777777" w:rsidR="00504BBC" w:rsidRPr="00514FC5" w:rsidRDefault="00504BBC" w:rsidP="00A101E3">
            <w:pPr>
              <w:rPr>
                <w:rFonts w:cs="Arial"/>
                <w:sz w:val="16"/>
                <w:lang w:val="pt-BR"/>
              </w:rPr>
            </w:pPr>
          </w:p>
        </w:tc>
      </w:tr>
    </w:tbl>
    <w:p w14:paraId="363313DC" w14:textId="77777777" w:rsidR="00C03D17" w:rsidRPr="00514FC5" w:rsidRDefault="00C03D17" w:rsidP="008528B4">
      <w:pPr>
        <w:rPr>
          <w:szCs w:val="20"/>
          <w:lang w:val="pt-BR"/>
        </w:rPr>
      </w:pPr>
    </w:p>
    <w:tbl>
      <w:tblPr>
        <w:tblStyle w:val="Tabelacomgrade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52"/>
        <w:gridCol w:w="1198"/>
        <w:gridCol w:w="1191"/>
        <w:gridCol w:w="3821"/>
      </w:tblGrid>
      <w:tr w:rsidR="00C03D17" w:rsidRPr="00514FC5" w14:paraId="03FC5A17" w14:textId="77777777" w:rsidTr="00E57FDA">
        <w:trPr>
          <w:trHeight w:val="371"/>
        </w:trPr>
        <w:tc>
          <w:tcPr>
            <w:tcW w:w="1574" w:type="pct"/>
            <w:shd w:val="clear" w:color="auto" w:fill="C4D0C2" w:themeFill="accent2" w:themeFillTint="66"/>
            <w:vAlign w:val="center"/>
          </w:tcPr>
          <w:p w14:paraId="76B0B656" w14:textId="45736B4A" w:rsidR="00C03D17" w:rsidRPr="00514FC5" w:rsidRDefault="00514FC5" w:rsidP="002D11BB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Substâncias perigosas da lista de candidatos do SVHC para autorização</w:t>
            </w:r>
          </w:p>
        </w:tc>
        <w:tc>
          <w:tcPr>
            <w:tcW w:w="661" w:type="pct"/>
            <w:shd w:val="clear" w:color="auto" w:fill="C4D0C2" w:themeFill="accent2" w:themeFillTint="66"/>
            <w:vAlign w:val="center"/>
          </w:tcPr>
          <w:p w14:paraId="744FF574" w14:textId="07462AE3" w:rsidR="00C03D17" w:rsidRPr="00514FC5" w:rsidRDefault="00514FC5" w:rsidP="002D11BB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EC N</w:t>
            </w:r>
            <w:r w:rsidRPr="00514FC5">
              <w:rPr>
                <w:vertAlign w:val="superscript"/>
                <w:lang w:val="pt-BR"/>
              </w:rPr>
              <w:t>o</w:t>
            </w:r>
          </w:p>
        </w:tc>
        <w:tc>
          <w:tcPr>
            <w:tcW w:w="657" w:type="pct"/>
            <w:shd w:val="clear" w:color="auto" w:fill="C4D0C2" w:themeFill="accent2" w:themeFillTint="66"/>
            <w:vAlign w:val="center"/>
          </w:tcPr>
          <w:p w14:paraId="1BC58AD3" w14:textId="7B1C5BEA" w:rsidR="00C03D17" w:rsidRPr="00514FC5" w:rsidRDefault="00514FC5" w:rsidP="002D11BB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CAS N</w:t>
            </w:r>
            <w:r w:rsidRPr="00514FC5">
              <w:rPr>
                <w:vertAlign w:val="superscript"/>
                <w:lang w:val="pt-BR"/>
              </w:rPr>
              <w:t>o</w:t>
            </w:r>
          </w:p>
        </w:tc>
        <w:tc>
          <w:tcPr>
            <w:tcW w:w="2109" w:type="pct"/>
            <w:shd w:val="clear" w:color="auto" w:fill="C4D0C2" w:themeFill="accent2" w:themeFillTint="66"/>
            <w:vAlign w:val="center"/>
          </w:tcPr>
          <w:p w14:paraId="2A8679D3" w14:textId="3709E6B2" w:rsidR="00C03D17" w:rsidRPr="00514FC5" w:rsidRDefault="00514FC5" w:rsidP="002D11BB">
            <w:pPr>
              <w:pStyle w:val="Headtable"/>
              <w:rPr>
                <w:lang w:val="pt-BR"/>
              </w:rPr>
            </w:pPr>
            <w:r w:rsidRPr="00514FC5">
              <w:rPr>
                <w:lang w:val="pt-BR"/>
              </w:rPr>
              <w:t>Peso-% por unidade funcional ou declarada</w:t>
            </w:r>
          </w:p>
        </w:tc>
      </w:tr>
      <w:tr w:rsidR="00C03D17" w:rsidRPr="00514FC5" w14:paraId="1C16A242" w14:textId="77777777" w:rsidTr="00E57FDA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0318CDF2" w14:textId="710F42FD" w:rsidR="00C03D17" w:rsidRPr="00514FC5" w:rsidRDefault="00514FC5" w:rsidP="00514FC5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Substância</w:t>
            </w:r>
            <w:r w:rsidR="00C03D17" w:rsidRPr="00514FC5">
              <w:rPr>
                <w:sz w:val="16"/>
                <w:lang w:val="pt-BR"/>
              </w:rPr>
              <w:t xml:space="preserve"> 1 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69A1691F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657" w:type="pct"/>
            <w:shd w:val="clear" w:color="auto" w:fill="E1E7E0" w:themeFill="accent2" w:themeFillTint="33"/>
            <w:vAlign w:val="center"/>
          </w:tcPr>
          <w:p w14:paraId="704AAA8B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109" w:type="pct"/>
            <w:shd w:val="clear" w:color="auto" w:fill="E1E7E0" w:themeFill="accent2" w:themeFillTint="33"/>
            <w:vAlign w:val="center"/>
          </w:tcPr>
          <w:p w14:paraId="7B7D96FF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</w:tr>
      <w:tr w:rsidR="00C03D17" w:rsidRPr="00514FC5" w14:paraId="6FE42A90" w14:textId="77777777" w:rsidTr="00E57FDA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2B5B8DED" w14:textId="68CD87D9" w:rsidR="00C03D17" w:rsidRPr="00514FC5" w:rsidRDefault="00514FC5" w:rsidP="002D11BB">
            <w:pPr>
              <w:pStyle w:val="Tablenothead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Substância</w:t>
            </w:r>
            <w:r w:rsidR="00C03D17" w:rsidRPr="00514FC5">
              <w:rPr>
                <w:sz w:val="16"/>
                <w:lang w:val="pt-BR"/>
              </w:rPr>
              <w:t xml:space="preserve"> 2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72608FAA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657" w:type="pct"/>
            <w:shd w:val="clear" w:color="auto" w:fill="E1E7E0" w:themeFill="accent2" w:themeFillTint="33"/>
            <w:vAlign w:val="center"/>
          </w:tcPr>
          <w:p w14:paraId="7D747367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109" w:type="pct"/>
            <w:shd w:val="clear" w:color="auto" w:fill="E1E7E0" w:themeFill="accent2" w:themeFillTint="33"/>
            <w:vAlign w:val="center"/>
          </w:tcPr>
          <w:p w14:paraId="777C1FFD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</w:tr>
      <w:tr w:rsidR="00C03D17" w:rsidRPr="00514FC5" w14:paraId="77C9499A" w14:textId="77777777" w:rsidTr="00E57FDA">
        <w:trPr>
          <w:trHeight w:val="560"/>
        </w:trPr>
        <w:tc>
          <w:tcPr>
            <w:tcW w:w="1574" w:type="pct"/>
            <w:shd w:val="clear" w:color="auto" w:fill="E1E7E0" w:themeFill="accent2" w:themeFillTint="33"/>
            <w:vAlign w:val="center"/>
          </w:tcPr>
          <w:p w14:paraId="1F41C7AE" w14:textId="77777777" w:rsidR="00C03D17" w:rsidRPr="00514FC5" w:rsidRDefault="00C03D17" w:rsidP="002D11BB">
            <w:pPr>
              <w:rPr>
                <w:rFonts w:cs="Arial"/>
                <w:sz w:val="16"/>
                <w:vertAlign w:val="superscript"/>
                <w:lang w:val="pt-BR"/>
              </w:rPr>
            </w:pPr>
            <w:r w:rsidRPr="00514FC5">
              <w:rPr>
                <w:rFonts w:cs="Arial"/>
                <w:sz w:val="16"/>
                <w:lang w:val="pt-BR"/>
              </w:rPr>
              <w:t>...</w:t>
            </w:r>
          </w:p>
        </w:tc>
        <w:tc>
          <w:tcPr>
            <w:tcW w:w="661" w:type="pct"/>
            <w:shd w:val="clear" w:color="auto" w:fill="E1E7E0" w:themeFill="accent2" w:themeFillTint="33"/>
            <w:vAlign w:val="center"/>
          </w:tcPr>
          <w:p w14:paraId="3996314F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657" w:type="pct"/>
            <w:shd w:val="clear" w:color="auto" w:fill="E1E7E0" w:themeFill="accent2" w:themeFillTint="33"/>
            <w:vAlign w:val="center"/>
          </w:tcPr>
          <w:p w14:paraId="51EE6808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  <w:tc>
          <w:tcPr>
            <w:tcW w:w="2109" w:type="pct"/>
            <w:shd w:val="clear" w:color="auto" w:fill="E1E7E0" w:themeFill="accent2" w:themeFillTint="33"/>
            <w:vAlign w:val="center"/>
          </w:tcPr>
          <w:p w14:paraId="4219EDEC" w14:textId="77777777" w:rsidR="00C03D17" w:rsidRPr="00514FC5" w:rsidRDefault="00C03D17" w:rsidP="002D11BB">
            <w:pPr>
              <w:rPr>
                <w:rFonts w:cs="Arial"/>
                <w:sz w:val="16"/>
                <w:lang w:val="pt-BR"/>
              </w:rPr>
            </w:pPr>
          </w:p>
        </w:tc>
      </w:tr>
    </w:tbl>
    <w:p w14:paraId="34556C49" w14:textId="77777777" w:rsidR="00C03D17" w:rsidRPr="00514FC5" w:rsidRDefault="00C03D17" w:rsidP="008528B4">
      <w:pPr>
        <w:rPr>
          <w:szCs w:val="20"/>
          <w:lang w:val="pt-BR"/>
        </w:rPr>
      </w:pPr>
    </w:p>
    <w:p w14:paraId="34B9FDEB" w14:textId="77777777" w:rsidR="00C03D17" w:rsidRPr="00514FC5" w:rsidRDefault="00C03D17" w:rsidP="008528B4">
      <w:pPr>
        <w:rPr>
          <w:szCs w:val="20"/>
          <w:lang w:val="pt-BR"/>
        </w:rPr>
      </w:pPr>
    </w:p>
    <w:p w14:paraId="12C2CAC1" w14:textId="77777777" w:rsidR="00C03D17" w:rsidRPr="00514FC5" w:rsidRDefault="00C03D17" w:rsidP="008528B4">
      <w:pPr>
        <w:rPr>
          <w:szCs w:val="20"/>
          <w:lang w:val="pt-BR"/>
        </w:rPr>
      </w:pPr>
    </w:p>
    <w:p w14:paraId="694D543D" w14:textId="77777777" w:rsidR="00C03D17" w:rsidRPr="00514FC5" w:rsidRDefault="00C03D17" w:rsidP="008528B4">
      <w:pPr>
        <w:rPr>
          <w:szCs w:val="20"/>
          <w:lang w:val="pt-BR"/>
        </w:rPr>
      </w:pPr>
    </w:p>
    <w:p w14:paraId="2A558B9F" w14:textId="77777777" w:rsidR="00BB3AD6" w:rsidRPr="00514FC5" w:rsidRDefault="00BB3AD6" w:rsidP="00BB3AD6">
      <w:pPr>
        <w:rPr>
          <w:rFonts w:cs="Arial"/>
          <w:szCs w:val="20"/>
          <w:lang w:val="pt-BR"/>
        </w:rPr>
      </w:pPr>
    </w:p>
    <w:p w14:paraId="2233EE35" w14:textId="77777777" w:rsidR="00DD35F4" w:rsidRPr="00514FC5" w:rsidRDefault="00DD35F4" w:rsidP="00A4153A">
      <w:pPr>
        <w:rPr>
          <w:rFonts w:cs="Arial"/>
          <w:color w:val="000000" w:themeColor="text1"/>
          <w:lang w:val="pt-BR"/>
        </w:rPr>
      </w:pPr>
    </w:p>
    <w:p w14:paraId="46F7B889" w14:textId="77777777" w:rsidR="00DD35F4" w:rsidRPr="00514FC5" w:rsidRDefault="00DD35F4" w:rsidP="00A4153A">
      <w:pPr>
        <w:rPr>
          <w:rFonts w:cs="Arial"/>
          <w:color w:val="000000" w:themeColor="text1"/>
          <w:lang w:val="pt-BR"/>
        </w:rPr>
      </w:pPr>
    </w:p>
    <w:p w14:paraId="2F0EE836" w14:textId="3D46249F" w:rsidR="00DD35F4" w:rsidRPr="00514FC5" w:rsidRDefault="00DD35F4" w:rsidP="00A4153A">
      <w:pPr>
        <w:rPr>
          <w:rFonts w:cs="Arial"/>
          <w:lang w:val="pt-BR"/>
        </w:rPr>
        <w:sectPr w:rsidR="00DD35F4" w:rsidRPr="00514FC5" w:rsidSect="001E2084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16CFEDF5" w14:textId="06FCF824" w:rsidR="00A4153A" w:rsidRPr="00514FC5" w:rsidRDefault="00514FC5" w:rsidP="008B10DB">
      <w:pPr>
        <w:pStyle w:val="Head1"/>
        <w:rPr>
          <w:lang w:val="pt-BR"/>
        </w:rPr>
      </w:pPr>
      <w:r w:rsidRPr="00514FC5">
        <w:rPr>
          <w:lang w:val="pt-BR"/>
        </w:rPr>
        <w:lastRenderedPageBreak/>
        <w:t>Informações Ambientais</w:t>
      </w:r>
    </w:p>
    <w:p w14:paraId="7BBAA6FE" w14:textId="77777777" w:rsidR="00EE5B71" w:rsidRPr="00514FC5" w:rsidRDefault="00EE5B71" w:rsidP="008B10DB">
      <w:pPr>
        <w:pStyle w:val="Head1"/>
        <w:rPr>
          <w:b w:val="0"/>
          <w:color w:val="BFBFBF" w:themeColor="background1" w:themeShade="BF"/>
          <w:sz w:val="20"/>
          <w:lang w:val="pt-BR"/>
        </w:rPr>
      </w:pPr>
    </w:p>
    <w:p w14:paraId="55A1F456" w14:textId="74BE24AF" w:rsidR="00EE5B71" w:rsidRPr="00514FC5" w:rsidRDefault="00514FC5" w:rsidP="008B10DB">
      <w:pPr>
        <w:pStyle w:val="Head1"/>
        <w:rPr>
          <w:b w:val="0"/>
          <w:sz w:val="40"/>
          <w:lang w:val="pt-BR"/>
        </w:rPr>
      </w:pPr>
      <w:bookmarkStart w:id="3" w:name="_Hlk30153241"/>
      <w:r w:rsidRPr="00514FC5">
        <w:rPr>
          <w:b w:val="0"/>
          <w:color w:val="BFBFBF" w:themeColor="background1" w:themeShade="BF"/>
          <w:sz w:val="20"/>
          <w:lang w:val="pt-BR"/>
        </w:rPr>
        <w:t xml:space="preserve">Para serviços de construção, o valor total de </w:t>
      </w:r>
      <w:r w:rsidR="00EE5B71" w:rsidRPr="00514FC5">
        <w:rPr>
          <w:b w:val="0"/>
          <w:color w:val="BFBFBF" w:themeColor="background1" w:themeShade="BF"/>
          <w:sz w:val="20"/>
          <w:lang w:val="pt-BR"/>
        </w:rPr>
        <w:t xml:space="preserve">A1-A3 </w:t>
      </w:r>
      <w:r w:rsidRPr="00514FC5">
        <w:rPr>
          <w:b w:val="0"/>
          <w:color w:val="BFBFBF" w:themeColor="background1" w:themeShade="BF"/>
          <w:sz w:val="20"/>
          <w:lang w:val="pt-BR"/>
        </w:rPr>
        <w:t>ser</w:t>
      </w:r>
      <w:r>
        <w:rPr>
          <w:b w:val="0"/>
          <w:color w:val="BFBFBF" w:themeColor="background1" w:themeShade="BF"/>
          <w:sz w:val="20"/>
          <w:lang w:val="pt-BR"/>
        </w:rPr>
        <w:t xml:space="preserve">á substituído pelo valor total de </w:t>
      </w:r>
      <w:r w:rsidR="00EE5B71" w:rsidRPr="00514FC5">
        <w:rPr>
          <w:b w:val="0"/>
          <w:color w:val="BFBFBF" w:themeColor="background1" w:themeShade="BF"/>
          <w:sz w:val="20"/>
          <w:lang w:val="pt-BR"/>
        </w:rPr>
        <w:t>A1-A5.</w:t>
      </w:r>
    </w:p>
    <w:bookmarkEnd w:id="3"/>
    <w:p w14:paraId="2D352D7E" w14:textId="77777777" w:rsidR="00EE5B71" w:rsidRPr="00514FC5" w:rsidRDefault="00EE5B71" w:rsidP="008B10DB">
      <w:pPr>
        <w:pStyle w:val="Head1"/>
        <w:rPr>
          <w:b w:val="0"/>
          <w:sz w:val="20"/>
          <w:lang w:val="pt-BR"/>
        </w:rPr>
      </w:pPr>
    </w:p>
    <w:p w14:paraId="2EF4CB3A" w14:textId="1569D132" w:rsidR="00A55B21" w:rsidRPr="00514FC5" w:rsidRDefault="00514FC5" w:rsidP="00A55B21">
      <w:pPr>
        <w:pStyle w:val="Head2"/>
        <w:rPr>
          <w:lang w:val="pt-BR"/>
        </w:rPr>
      </w:pPr>
      <w:r w:rsidRPr="00514FC5">
        <w:rPr>
          <w:lang w:val="pt-BR"/>
        </w:rPr>
        <w:t>Impacto</w:t>
      </w:r>
      <w:r>
        <w:rPr>
          <w:lang w:val="pt-BR"/>
        </w:rPr>
        <w:t>s ambientais potenciais</w:t>
      </w:r>
      <w:r w:rsidRPr="00514FC5">
        <w:rPr>
          <w:lang w:val="pt-BR"/>
        </w:rPr>
        <w:t xml:space="preserve"> - indicadores obrigatórios de acordo com EN 15804</w:t>
      </w:r>
    </w:p>
    <w:tbl>
      <w:tblPr>
        <w:tblStyle w:val="Tabelacomgrade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5538A7" w:rsidRPr="00514FC5" w14:paraId="78C28087" w14:textId="77777777" w:rsidTr="000F7D76">
        <w:trPr>
          <w:trHeight w:val="229"/>
        </w:trPr>
        <w:tc>
          <w:tcPr>
            <w:tcW w:w="11057" w:type="dxa"/>
            <w:gridSpan w:val="20"/>
            <w:shd w:val="clear" w:color="auto" w:fill="C4D0C2" w:themeFill="accent2" w:themeFillTint="66"/>
          </w:tcPr>
          <w:p w14:paraId="3F8552B3" w14:textId="5B24F167" w:rsidR="005538A7" w:rsidRPr="00514FC5" w:rsidRDefault="00514FC5" w:rsidP="00872EEA">
            <w:pPr>
              <w:pStyle w:val="Headtable"/>
              <w:jc w:val="center"/>
              <w:rPr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0F7D76" w:rsidRPr="00514FC5" w14:paraId="25AA0542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8C9C3A3" w14:textId="6D832135" w:rsidR="005538A7" w:rsidRPr="00514FC5" w:rsidRDefault="00514FC5" w:rsidP="00263BC4">
            <w:pPr>
              <w:jc w:val="center"/>
              <w:rPr>
                <w:b/>
                <w:sz w:val="16"/>
                <w:szCs w:val="16"/>
                <w:lang w:val="pt-BR"/>
              </w:rPr>
            </w:pPr>
            <w:bookmarkStart w:id="4" w:name="_Hlk30142235"/>
            <w:r w:rsidRPr="00514FC5">
              <w:rPr>
                <w:b/>
                <w:sz w:val="16"/>
                <w:szCs w:val="16"/>
                <w:lang w:val="pt-BR"/>
              </w:rPr>
              <w:t>Indicador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4F632326" w14:textId="198D0293" w:rsidR="005538A7" w:rsidRPr="00514FC5" w:rsidRDefault="00514FC5" w:rsidP="00263BC4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Un.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94847F7" w14:textId="67756407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FD9C6E" w14:textId="068EEDDC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0670FAA" w14:textId="413FB280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CD0AF39" w14:textId="42A562F9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Tot</w:t>
            </w:r>
            <w:r w:rsidR="000F7D76" w:rsidRPr="00514FC5">
              <w:rPr>
                <w:b/>
                <w:sz w:val="16"/>
                <w:szCs w:val="16"/>
                <w:lang w:val="pt-BR"/>
              </w:rPr>
              <w:t>.</w:t>
            </w:r>
            <w:r w:rsidRPr="00514FC5">
              <w:rPr>
                <w:b/>
                <w:sz w:val="16"/>
                <w:szCs w:val="16"/>
                <w:lang w:val="pt-BR"/>
              </w:rPr>
              <w:t>A1-A3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DED59A" w14:textId="0F92B75B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4E8A0F" w14:textId="72D70E83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F955A4E" w14:textId="24A66CB3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BB5621D" w14:textId="05CC7446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81E554" w14:textId="469B7370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A47857C" w14:textId="4C4291C2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4D8A1D7" w14:textId="727E5446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C58CFF" w14:textId="16C1B2A7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B6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BEEEF3" w14:textId="7A7B632A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B7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5E1B1BA" w14:textId="628536EA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6BF10E" w14:textId="05450B46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E0B80AC" w14:textId="410CDD0A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54377A" w14:textId="6647C0D8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E119DD" w14:textId="46E2DF2C" w:rsidR="005538A7" w:rsidRPr="00514FC5" w:rsidRDefault="005538A7" w:rsidP="005538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D</w:t>
            </w:r>
          </w:p>
        </w:tc>
      </w:tr>
      <w:bookmarkEnd w:id="4"/>
      <w:tr w:rsidR="000F7D76" w:rsidRPr="00514FC5" w14:paraId="202804B9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069883E1" w14:textId="3AE1948E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GWP-</w:t>
            </w:r>
            <w:r w:rsidR="00514FC5" w:rsidRPr="00514FC5">
              <w:rPr>
                <w:sz w:val="16"/>
                <w:szCs w:val="16"/>
                <w:lang w:val="pt-BR"/>
              </w:rPr>
              <w:t>fóssil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24080C7B" w14:textId="0C740DB0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2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3D397E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78901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3C2A73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35802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82341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FFF1D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A94729" w14:textId="5F1306FD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15C4C8" w14:textId="6FB610A4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2ADF6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0C88B5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8957EA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290A3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7A8EC3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FC3CF6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F90A0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024CF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4F6FD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781F88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1842B0E5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3A49F118" w14:textId="6B82C245" w:rsidR="005538A7" w:rsidRPr="00514FC5" w:rsidRDefault="005538A7" w:rsidP="00514F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GWP-</w:t>
            </w:r>
            <w:r w:rsidR="00514FC5" w:rsidRPr="00DE3828">
              <w:rPr>
                <w:sz w:val="18"/>
                <w:lang w:val="pt-BR"/>
              </w:rPr>
              <w:t xml:space="preserve"> </w:t>
            </w:r>
            <w:r w:rsidR="00514FC5">
              <w:rPr>
                <w:sz w:val="18"/>
                <w:lang w:val="pt-BR"/>
              </w:rPr>
              <w:t>b</w:t>
            </w:r>
            <w:r w:rsidR="00514FC5" w:rsidRPr="00DE3828">
              <w:rPr>
                <w:sz w:val="18"/>
                <w:lang w:val="pt-BR"/>
              </w:rPr>
              <w:t>iogênico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41B2EEED" w14:textId="5B3DCDE9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2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884BF5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7ACF36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03646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A2EB78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438B3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FCA869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CA76A8B" w14:textId="30ED044B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3416ACC" w14:textId="171BB2CF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FAABA1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3B22E7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5ACA26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DF453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6E921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E6563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87479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D329A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F0C5E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3E5F70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6705A213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1890381" w14:textId="77D65D52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GWP-</w:t>
            </w:r>
            <w:r w:rsidRPr="00514FC5">
              <w:rPr>
                <w:sz w:val="16"/>
                <w:szCs w:val="16"/>
                <w:lang w:val="pt-BR"/>
              </w:rPr>
              <w:br/>
              <w:t>luluc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10583C31" w14:textId="6D114D97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2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409CC7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F6A31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DB6E5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25CAC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E17B8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F742DB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40F2E3A" w14:textId="679A246C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44CC336" w14:textId="5DAF2AF0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E9A81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1E23A0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ED9A0F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E01364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F8C99D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FF58DD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A4E48D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84C551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6A158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C977C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4A4ACCBF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E27B25B" w14:textId="75C711F0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GWP-</w:t>
            </w:r>
            <w:r w:rsidRPr="00514FC5">
              <w:rPr>
                <w:sz w:val="16"/>
                <w:szCs w:val="16"/>
                <w:lang w:val="pt-BR"/>
              </w:rPr>
              <w:br/>
              <w:t>total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33F225C6" w14:textId="4BDA93EA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2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B9FF92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26B11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E64FB3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05BBC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E00A7F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B33B8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C7CEAD" w14:textId="470A56DD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A397CD6" w14:textId="756D3644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76F51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0A6051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C1D4B7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E522D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759F2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67F60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5680B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942D2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9591C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0754B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52AF15D6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329D9F6B" w14:textId="17558D37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ODP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63F99227" w14:textId="27FFAF29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CFC 11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7868CA8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72F114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3B7E33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0953EF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9DCFE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92D744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3BC0B70" w14:textId="60FF31FC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3E2EB4" w14:textId="0150CC58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92A26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16D42A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7A2D67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0A45E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E27C0D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61E253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D85930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8675A2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FA4A6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0045EA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750F166A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21E59A4C" w14:textId="3DB8C5AC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AP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005D0A23" w14:textId="0AE3F9F4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mol H</w:t>
            </w:r>
            <w:r w:rsidRPr="00514FC5">
              <w:rPr>
                <w:sz w:val="16"/>
                <w:szCs w:val="16"/>
                <w:vertAlign w:val="superscript"/>
                <w:lang w:val="pt-BR"/>
              </w:rPr>
              <w:t>+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C5AA0D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D9B79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A660A3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A3E60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5BBCCD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33C52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178163" w14:textId="1FD29891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AE4685" w14:textId="300F7565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8D4442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247F62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BBB39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4E4F41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748FC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BC064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049B4D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ABC79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15C99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E4AEB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63B7E153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EDBD758" w14:textId="3D0EF506" w:rsidR="005538A7" w:rsidRPr="00514FC5" w:rsidRDefault="005538A7" w:rsidP="00D648AD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EP-</w:t>
            </w:r>
            <w:r w:rsidR="00D648AD">
              <w:rPr>
                <w:sz w:val="16"/>
                <w:szCs w:val="16"/>
                <w:lang w:val="pt-BR"/>
              </w:rPr>
              <w:t>água doce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32E1281B" w14:textId="202EDCD1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PO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4</w:t>
            </w:r>
            <w:r w:rsidRPr="00514FC5">
              <w:rPr>
                <w:sz w:val="16"/>
                <w:szCs w:val="16"/>
                <w:vertAlign w:val="superscript"/>
                <w:lang w:val="pt-BR"/>
              </w:rPr>
              <w:t>3-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2CC652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52799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0F749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CF7C00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8DE4B1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050B3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95D1FC" w14:textId="7620024C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8B3D94" w14:textId="0CCBA56C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C64A7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B232F5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FDCD9E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A13C8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9BE24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45AD5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16D43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D923D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441D13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C04157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3028" w:rsidRPr="00514FC5" w14:paraId="470F5FB5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14336590" w14:textId="3CB673AC" w:rsidR="00253028" w:rsidRPr="00514FC5" w:rsidRDefault="00253028" w:rsidP="00D648AD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EP-</w:t>
            </w:r>
            <w:r w:rsidR="00D648AD">
              <w:rPr>
                <w:sz w:val="16"/>
                <w:szCs w:val="16"/>
                <w:lang w:val="pt-BR"/>
              </w:rPr>
              <w:t>água doce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12CBFFD6" w14:textId="7B62EA00" w:rsidR="00253028" w:rsidRPr="00514FC5" w:rsidRDefault="001228C2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P eq</w:t>
            </w:r>
            <w:r w:rsidR="00FA54DD" w:rsidRPr="00514FC5"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72262E6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D38E733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B0A5A9B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742C64C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7BE3139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73027E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5336AC0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0930C76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51D3FF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23EC244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CAF825F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293DEB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393E2F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8135470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9B0B7A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142967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852557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5F65B0A" w14:textId="77777777" w:rsidR="00253028" w:rsidRPr="00514FC5" w:rsidRDefault="00253028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3802B7A9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4849453C" w14:textId="579E32F1" w:rsidR="005538A7" w:rsidRPr="00514FC5" w:rsidRDefault="005538A7" w:rsidP="00D648AD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EP-</w:t>
            </w:r>
            <w:r w:rsidRPr="00514FC5">
              <w:rPr>
                <w:sz w:val="16"/>
                <w:szCs w:val="16"/>
                <w:lang w:val="pt-BR"/>
              </w:rPr>
              <w:br/>
            </w:r>
            <w:r w:rsidR="00D648AD">
              <w:rPr>
                <w:sz w:val="16"/>
                <w:szCs w:val="16"/>
                <w:lang w:val="pt-BR"/>
              </w:rPr>
              <w:t>marinho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3DF1F8D2" w14:textId="6814F578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N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6E36AF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8AE43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462CA9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D02887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53A7BB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D7D02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3BA15D" w14:textId="6D8CA661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A85186" w14:textId="3DA5A1C4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4C773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B875F2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359A4D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115D83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14CFC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750E8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BAC16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F99A7D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C9AC43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7E2848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695C0424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144A815C" w14:textId="4EA491BF" w:rsidR="005538A7" w:rsidRPr="00514FC5" w:rsidRDefault="005538A7" w:rsidP="00D648AD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EP-</w:t>
            </w:r>
            <w:r w:rsidR="00D648AD">
              <w:rPr>
                <w:sz w:val="16"/>
                <w:szCs w:val="16"/>
                <w:lang w:val="pt-BR"/>
              </w:rPr>
              <w:t>terrestre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095164B1" w14:textId="78181A96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mol N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2908B9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4880B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7ECA4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23629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58AB97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01C1F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56770B1" w14:textId="3D5A086B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5F9C619" w14:textId="08AA395E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A318C0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9D5549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1BD8B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568BF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459E7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DCF32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67FFC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CD019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C3A90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E38EFF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27DCE78B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04661118" w14:textId="0EC1621D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POCP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5AAA6D22" w14:textId="212BA531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NMVOC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72990A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9F230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40F542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1D28C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B2196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180AE9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CA28D5" w14:textId="587A28EB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849C57" w14:textId="6C5AE9D9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16EAA5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D89CBA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56D62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06191A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A1C4E3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F24CF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C7F21D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4419F2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4836C8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0E7CE2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4A793D83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642D8C89" w14:textId="2FAE5FF0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ADP-</w:t>
            </w:r>
            <w:r w:rsidR="00DE7567">
              <w:rPr>
                <w:rFonts w:cs="Arial"/>
                <w:sz w:val="16"/>
                <w:szCs w:val="16"/>
                <w:lang w:val="pt-BR"/>
              </w:rPr>
              <w:t xml:space="preserve"> minerais</w:t>
            </w:r>
            <w:r w:rsidR="00DE7567" w:rsidRPr="00D648AD">
              <w:rPr>
                <w:rFonts w:cs="Arial"/>
                <w:sz w:val="16"/>
                <w:szCs w:val="16"/>
                <w:lang w:val="pt-BR"/>
              </w:rPr>
              <w:t>&amp;m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etais</w:t>
            </w:r>
            <w:r w:rsidR="00DE7567" w:rsidRPr="00514FC5">
              <w:rPr>
                <w:sz w:val="16"/>
                <w:szCs w:val="16"/>
                <w:lang w:val="pt-BR"/>
              </w:rPr>
              <w:t xml:space="preserve"> </w:t>
            </w:r>
            <w:r w:rsidRPr="00514FC5">
              <w:rPr>
                <w:sz w:val="16"/>
                <w:szCs w:val="16"/>
                <w:lang w:val="pt-BR"/>
              </w:rPr>
              <w:t>*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42755E81" w14:textId="5F31C80A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Sb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BB7429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81AE5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0AD8A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26B20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0894A8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97991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EB74A4" w14:textId="20B5B96F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DFC1007" w14:textId="448D6F16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9FFBC3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2E4D53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D35D4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AECB5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EBB417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CC286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33803D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6F9117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C1F2C4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2F2DF9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4E6450B2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204C135B" w14:textId="6B7BA78E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ADP-</w:t>
            </w:r>
            <w:r w:rsidR="00DE7567" w:rsidRPr="00514FC5">
              <w:rPr>
                <w:sz w:val="16"/>
                <w:szCs w:val="16"/>
                <w:lang w:val="pt-BR"/>
              </w:rPr>
              <w:t>fóssil</w:t>
            </w:r>
            <w:r w:rsidRPr="00514FC5">
              <w:rPr>
                <w:sz w:val="16"/>
                <w:szCs w:val="16"/>
                <w:lang w:val="pt-BR"/>
              </w:rPr>
              <w:t>*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218F5A9C" w14:textId="256242DE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393D04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A9800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9A105F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6E15B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43F08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AC5E20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76F833D" w14:textId="30D9B372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46F968F" w14:textId="63E65C4B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EFA26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F36E51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7FFBE1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2C08D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95BF873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570D3F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A40FF0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704532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BF7381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62FAF4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F7D76" w:rsidRPr="00514FC5" w14:paraId="0A271BFA" w14:textId="77777777" w:rsidTr="000F7D76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0877D2E" w14:textId="5CEC1C46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WDP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78DA1F01" w14:textId="4A7D47E4" w:rsidR="005538A7" w:rsidRPr="00514FC5" w:rsidRDefault="005538A7" w:rsidP="00263BC4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</w:t>
            </w:r>
            <w:r w:rsidRPr="00514FC5">
              <w:rPr>
                <w:sz w:val="16"/>
                <w:szCs w:val="16"/>
                <w:vertAlign w:val="superscript"/>
                <w:lang w:val="pt-BR"/>
              </w:rPr>
              <w:t>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2E46CA3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288C0B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91723D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CD86BE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5B012F2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4C346E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9D85725" w14:textId="047CD035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ED3B731" w14:textId="2C0A7FDF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278E26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784F5E4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2D9D425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AC384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EF7D56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4C2D9EA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22EA579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8EE707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F41C9BC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E53B78" w14:textId="77777777" w:rsidR="005538A7" w:rsidRPr="00514FC5" w:rsidRDefault="005538A7" w:rsidP="005538A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538A7" w:rsidRPr="00514FC5" w14:paraId="357C1F16" w14:textId="77777777" w:rsidTr="000F7D76">
        <w:trPr>
          <w:trHeight w:val="1322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1AF46855" w14:textId="5FB6B46B" w:rsidR="005538A7" w:rsidRPr="00D648AD" w:rsidRDefault="007E1A11" w:rsidP="00117B7C">
            <w:pPr>
              <w:jc w:val="center"/>
              <w:rPr>
                <w:sz w:val="16"/>
                <w:szCs w:val="16"/>
                <w:lang w:val="pt-BR"/>
              </w:rPr>
            </w:pPr>
            <w:r w:rsidRPr="00D648AD">
              <w:rPr>
                <w:sz w:val="16"/>
                <w:szCs w:val="16"/>
                <w:lang w:val="pt-BR"/>
              </w:rPr>
              <w:t>Siglas</w:t>
            </w:r>
          </w:p>
        </w:tc>
        <w:tc>
          <w:tcPr>
            <w:tcW w:w="10064" w:type="dxa"/>
            <w:gridSpan w:val="19"/>
            <w:shd w:val="clear" w:color="auto" w:fill="E1E7E0" w:themeFill="accent2" w:themeFillTint="33"/>
          </w:tcPr>
          <w:p w14:paraId="05E82265" w14:textId="183BB9AB" w:rsidR="005538A7" w:rsidRPr="00DE7567" w:rsidRDefault="007E1A11" w:rsidP="00D648A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t-BR"/>
              </w:rPr>
            </w:pPr>
            <w:r w:rsidRPr="00D648AD">
              <w:rPr>
                <w:rFonts w:cs="Arial"/>
                <w:sz w:val="16"/>
                <w:szCs w:val="16"/>
                <w:lang w:val="pt-BR"/>
              </w:rPr>
              <w:t>GWP-fossil = Potencial de aquecimento global combustíveis fósseis; GWP-</w:t>
            </w:r>
            <w:r w:rsidRPr="00D648AD">
              <w:rPr>
                <w:lang w:val="pt-BR"/>
              </w:rPr>
              <w:t xml:space="preserve"> 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biogênico = Potencial de aquecimento global biogênic; GWP-luluc = Potencial de aquecimento global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Uso da terra e transformação do solo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; ODP =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Potencial de destruição da camada de ozônio estratosférico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; AP =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Potencial de acidificação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excesso acumulado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; EP-</w:t>
            </w:r>
            <w:r w:rsidR="00D648AD">
              <w:rPr>
                <w:rFonts w:cs="Arial"/>
                <w:sz w:val="16"/>
                <w:szCs w:val="16"/>
                <w:lang w:val="pt-BR"/>
              </w:rPr>
              <w:t>água doce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 =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Potencial de eutrofização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fração de nutrientes que atingem o compartimento final de água doce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; EP-</w:t>
            </w:r>
            <w:r w:rsidR="00D648AD">
              <w:rPr>
                <w:rFonts w:cs="Arial"/>
                <w:sz w:val="16"/>
                <w:szCs w:val="16"/>
                <w:lang w:val="pt-BR"/>
              </w:rPr>
              <w:t>marinho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 =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>Potencial de eutrofização, fração de nutrientes que atingem o compartimento final marinho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; EP-</w:t>
            </w:r>
            <w:r w:rsidR="00D648AD">
              <w:rPr>
                <w:rFonts w:cs="Arial"/>
                <w:sz w:val="16"/>
                <w:szCs w:val="16"/>
                <w:lang w:val="pt-BR"/>
              </w:rPr>
              <w:t>terrestre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 = </w:t>
            </w:r>
            <w:r w:rsidR="00D648AD" w:rsidRPr="00D648AD">
              <w:rPr>
                <w:rFonts w:cs="Arial"/>
                <w:sz w:val="16"/>
                <w:szCs w:val="16"/>
                <w:lang w:val="pt-BR"/>
              </w:rPr>
              <w:t xml:space="preserve">Potencial de eutrofização, 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excesso acumulado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; POCP = </w:t>
            </w:r>
            <w:r w:rsidR="00DE7567" w:rsidRPr="00DE7567">
              <w:rPr>
                <w:rFonts w:cs="Arial"/>
                <w:sz w:val="16"/>
                <w:szCs w:val="16"/>
                <w:lang w:val="pt-BR"/>
              </w:rPr>
              <w:t>Potencial de formação de ozônio troposférico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; ADP-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minerais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&amp;m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etais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 = </w:t>
            </w:r>
            <w:r w:rsidR="00DE7567" w:rsidRPr="00DE7567">
              <w:rPr>
                <w:rFonts w:cs="Arial"/>
                <w:sz w:val="16"/>
                <w:szCs w:val="16"/>
                <w:lang w:val="pt-BR"/>
              </w:rPr>
              <w:t>Potencial de esgotamento abiótico para recursos não fósseis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>; ADP-</w:t>
            </w:r>
            <w:r w:rsidR="00DE7567" w:rsidRPr="00D648AD">
              <w:rPr>
                <w:rFonts w:cs="Arial"/>
                <w:sz w:val="16"/>
                <w:szCs w:val="16"/>
                <w:lang w:val="pt-BR"/>
              </w:rPr>
              <w:t>fóssil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 = 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Potencial de esgotamento abiótico de recursos fósseis</w:t>
            </w:r>
            <w:r w:rsidRPr="00D648AD">
              <w:rPr>
                <w:rFonts w:cs="Arial"/>
                <w:sz w:val="16"/>
                <w:szCs w:val="16"/>
                <w:lang w:val="pt-BR"/>
              </w:rPr>
              <w:t xml:space="preserve">; WDP = </w:t>
            </w:r>
            <w:r w:rsidR="00DE7567">
              <w:rPr>
                <w:rFonts w:cs="Arial"/>
                <w:sz w:val="16"/>
                <w:szCs w:val="16"/>
                <w:lang w:val="pt-BR"/>
              </w:rPr>
              <w:t>P</w:t>
            </w:r>
            <w:r w:rsidR="00DE7567" w:rsidRPr="00DE7567">
              <w:rPr>
                <w:rFonts w:cs="Arial"/>
                <w:sz w:val="16"/>
                <w:szCs w:val="16"/>
                <w:lang w:val="pt-BR"/>
              </w:rPr>
              <w:t>otencial de privação de água (usuário), consumo de água ponderado pela privação</w:t>
            </w:r>
          </w:p>
        </w:tc>
      </w:tr>
    </w:tbl>
    <w:p w14:paraId="310187C9" w14:textId="77777777" w:rsidR="00A55B21" w:rsidRPr="00DE7567" w:rsidRDefault="00A55B21" w:rsidP="00A55B21">
      <w:pPr>
        <w:pStyle w:val="Head2"/>
        <w:rPr>
          <w:lang w:val="pt-BR"/>
        </w:rPr>
      </w:pPr>
    </w:p>
    <w:p w14:paraId="00DDCA8B" w14:textId="3CAB77C0" w:rsidR="00DE7567" w:rsidRPr="00DE7567" w:rsidRDefault="00DE7567" w:rsidP="00E22ED7">
      <w:pPr>
        <w:rPr>
          <w:rFonts w:cs="Arial"/>
          <w:i/>
          <w:sz w:val="16"/>
          <w:szCs w:val="16"/>
          <w:lang w:val="pt-BR"/>
        </w:rPr>
      </w:pPr>
      <w:r w:rsidRPr="00DE7567">
        <w:rPr>
          <w:rFonts w:cs="Arial"/>
          <w:i/>
          <w:sz w:val="16"/>
          <w:szCs w:val="16"/>
          <w:lang w:val="pt-BR"/>
        </w:rPr>
        <w:t xml:space="preserve">* </w:t>
      </w:r>
      <w:r w:rsidR="00CF65BA">
        <w:rPr>
          <w:rFonts w:cs="Arial"/>
          <w:i/>
          <w:sz w:val="16"/>
          <w:szCs w:val="16"/>
          <w:lang w:val="pt-BR"/>
        </w:rPr>
        <w:t>Aviso: O</w:t>
      </w:r>
      <w:r w:rsidRPr="00DE7567">
        <w:rPr>
          <w:rFonts w:cs="Arial"/>
          <w:i/>
          <w:sz w:val="16"/>
          <w:szCs w:val="16"/>
          <w:lang w:val="pt-BR"/>
        </w:rPr>
        <w:t>s resultados deste indicador de impacto ambiental devem ser usados com cuidado, pois as incertezas desses resultados são altas ou a experiência com o indicador é limitada.</w:t>
      </w:r>
    </w:p>
    <w:p w14:paraId="2AC91967" w14:textId="77777777" w:rsidR="00A55B21" w:rsidRPr="00DE7567" w:rsidRDefault="00A55B21" w:rsidP="00A55B21">
      <w:pPr>
        <w:pStyle w:val="Head2"/>
        <w:rPr>
          <w:lang w:val="pt-BR"/>
        </w:rPr>
      </w:pPr>
    </w:p>
    <w:p w14:paraId="585CD765" w14:textId="77777777" w:rsidR="00A55B21" w:rsidRPr="00DE7567" w:rsidRDefault="00A55B21" w:rsidP="00A55B21">
      <w:pPr>
        <w:pStyle w:val="Head2"/>
        <w:rPr>
          <w:lang w:val="pt-BR"/>
        </w:rPr>
      </w:pPr>
    </w:p>
    <w:p w14:paraId="6CACD68B" w14:textId="43589BA3" w:rsidR="00DE7EC7" w:rsidRPr="00514FC5" w:rsidRDefault="00514FC5" w:rsidP="00184589">
      <w:pPr>
        <w:pStyle w:val="Head2"/>
        <w:rPr>
          <w:lang w:val="pt-BR"/>
        </w:rPr>
      </w:pPr>
      <w:r w:rsidRPr="00514FC5">
        <w:rPr>
          <w:lang w:val="pt-BR"/>
        </w:rPr>
        <w:lastRenderedPageBreak/>
        <w:t>Impacto</w:t>
      </w:r>
      <w:r>
        <w:rPr>
          <w:lang w:val="pt-BR"/>
        </w:rPr>
        <w:t>s ambientais potenciais</w:t>
      </w:r>
      <w:r w:rsidRPr="00514FC5">
        <w:rPr>
          <w:lang w:val="pt-BR"/>
        </w:rPr>
        <w:t xml:space="preserve"> - indicadores adicionais obrigatórios e voluntários</w:t>
      </w:r>
    </w:p>
    <w:tbl>
      <w:tblPr>
        <w:tblStyle w:val="Tabelacomgrade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E5B71" w:rsidRPr="00514FC5" w14:paraId="14B78011" w14:textId="77777777" w:rsidTr="006936C5">
        <w:trPr>
          <w:trHeight w:val="229"/>
        </w:trPr>
        <w:tc>
          <w:tcPr>
            <w:tcW w:w="11057" w:type="dxa"/>
            <w:gridSpan w:val="20"/>
            <w:shd w:val="clear" w:color="auto" w:fill="C4D0C2" w:themeFill="accent2" w:themeFillTint="66"/>
          </w:tcPr>
          <w:p w14:paraId="2FEF91C2" w14:textId="223B583B" w:rsidR="00EE5B71" w:rsidRPr="00514FC5" w:rsidRDefault="00514FC5" w:rsidP="006936C5">
            <w:pPr>
              <w:pStyle w:val="Headtable"/>
              <w:jc w:val="center"/>
              <w:rPr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EE5B71" w:rsidRPr="00514FC5" w14:paraId="39764689" w14:textId="77777777" w:rsidTr="00DE7EC7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EB8D5AE" w14:textId="3C385F49" w:rsidR="00EE5B71" w:rsidRPr="00514FC5" w:rsidRDefault="00514FC5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Indicador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73EA5551" w14:textId="2AD8201F" w:rsidR="00EE5B71" w:rsidRPr="00514FC5" w:rsidRDefault="00514FC5" w:rsidP="00514FC5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Un.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7FD7EDD9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CC8D8E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5F2D78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6026DD" w14:textId="5DD2B84E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Tot.A1-A3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8BFD70E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AA2E24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5B9173D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BD31E3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D2FAA2D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8A082F3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CC6ED5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DC4B0F4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B6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C556BB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B7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9D38D2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899B7EB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316DDD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F5099AA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23FB8F" w14:textId="77777777" w:rsidR="00EE5B71" w:rsidRPr="00514FC5" w:rsidRDefault="00EE5B71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D</w:t>
            </w:r>
          </w:p>
        </w:tc>
      </w:tr>
      <w:tr w:rsidR="00EE5B71" w:rsidRPr="00514FC5" w14:paraId="39E00CFC" w14:textId="77777777" w:rsidTr="00DE7EC7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097CC859" w14:textId="5526E01C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GWP-GHG</w:t>
            </w:r>
            <w:r w:rsidR="00B601A1" w:rsidRPr="00514FC5">
              <w:rPr>
                <w:rStyle w:val="Refdenotaderodap"/>
                <w:sz w:val="16"/>
                <w:szCs w:val="16"/>
                <w:lang w:val="pt-BR"/>
              </w:rPr>
              <w:footnoteReference w:id="2"/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131EA8E5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 CO</w:t>
            </w:r>
            <w:r w:rsidRPr="00514FC5">
              <w:rPr>
                <w:sz w:val="16"/>
                <w:szCs w:val="16"/>
                <w:vertAlign w:val="subscript"/>
                <w:lang w:val="pt-BR"/>
              </w:rPr>
              <w:t>2</w:t>
            </w:r>
            <w:r w:rsidRPr="00514FC5">
              <w:rPr>
                <w:sz w:val="16"/>
                <w:szCs w:val="16"/>
                <w:lang w:val="pt-BR"/>
              </w:rPr>
              <w:t xml:space="preserve"> eq.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A421343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E9C269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D42483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A89A4DD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865BA5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676ACF9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D692BE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FC84508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0D4514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520162A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FF1383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69C62A8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881873F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2E48E9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B0085B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3D729C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62A5B7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7C0532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EE5B71" w:rsidRPr="00514FC5" w14:paraId="12845468" w14:textId="77777777" w:rsidTr="00DE7EC7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635EE467" w14:textId="50084CD2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4A6D40D9" w14:textId="65867F45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C5DA138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FEB9C3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292E34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FDE5BDB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76A7AA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0B0D0F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00CC4C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BAA3CE7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CEF33B9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FA016D3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987597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2E41300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2B9A544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05F95E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B3C78EB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F7AD2E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BBA76F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313327B" w14:textId="77777777" w:rsidR="00EE5B71" w:rsidRPr="00514FC5" w:rsidRDefault="00EE5B71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DE7EC7" w:rsidRPr="00514FC5" w14:paraId="5C70E5EE" w14:textId="77777777" w:rsidTr="00DE7EC7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773B403B" w14:textId="38F0DDF6" w:rsidR="00DE7EC7" w:rsidRPr="00514FC5" w:rsidRDefault="00514FC5" w:rsidP="00DE7EC7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i/>
                <w:sz w:val="14"/>
                <w:szCs w:val="16"/>
                <w:lang w:val="pt-BR"/>
              </w:rPr>
              <w:t>Indicadores voluntários adicionais, por exemplo os indicadores voluntários da EN 15804 ou os indicadores globais de acordo com a ISO 21930: 2017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371C1DDB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CB22F4D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ACD8785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D4DE64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64A3E2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DEFCABF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4203AF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944BFB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33BC51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CC4AFD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965A467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B60CABF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4EFE97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089D4C7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B49BC0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C7FD33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4496F50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40051D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10F417" w14:textId="77777777" w:rsidR="00DE7EC7" w:rsidRPr="00514FC5" w:rsidRDefault="00DE7EC7" w:rsidP="00DE7EC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14:paraId="654D485D" w14:textId="1D095C6B" w:rsidR="001D6215" w:rsidRPr="00514FC5" w:rsidRDefault="001D6215" w:rsidP="001D6215">
      <w:pPr>
        <w:rPr>
          <w:rFonts w:cs="Arial"/>
          <w:i/>
          <w:color w:val="BFBFBF" w:themeColor="background1" w:themeShade="BF"/>
          <w:sz w:val="16"/>
          <w:szCs w:val="16"/>
          <w:lang w:val="pt-BR"/>
        </w:rPr>
      </w:pPr>
    </w:p>
    <w:p w14:paraId="5E1043BD" w14:textId="4099C93F" w:rsidR="00C22DE0" w:rsidRPr="00CF65BA" w:rsidRDefault="00DE7567" w:rsidP="001D6215">
      <w:pPr>
        <w:rPr>
          <w:rFonts w:cs="Arial"/>
          <w:i/>
          <w:color w:val="BFBFBF" w:themeColor="background1" w:themeShade="BF"/>
          <w:sz w:val="16"/>
          <w:szCs w:val="16"/>
          <w:lang w:val="pt-BR"/>
        </w:rPr>
      </w:pPr>
      <w:r w:rsidRPr="00CF65BA">
        <w:rPr>
          <w:rFonts w:cs="Arial"/>
          <w:i/>
          <w:color w:val="BFBFBF" w:themeColor="background1" w:themeShade="BF"/>
          <w:sz w:val="16"/>
          <w:szCs w:val="16"/>
          <w:lang w:val="pt-BR"/>
        </w:rPr>
        <w:t xml:space="preserve">Aviso: </w:t>
      </w:r>
      <w:r w:rsidR="00CF65BA" w:rsidRPr="00CF65BA">
        <w:rPr>
          <w:rFonts w:cs="Arial"/>
          <w:i/>
          <w:color w:val="BFBFBF" w:themeColor="background1" w:themeShade="BF"/>
          <w:sz w:val="16"/>
          <w:szCs w:val="16"/>
          <w:lang w:val="pt-BR"/>
        </w:rPr>
        <w:t>Os indicadores devem ser adici</w:t>
      </w:r>
      <w:r w:rsidR="00CF65BA">
        <w:rPr>
          <w:rFonts w:cs="Arial"/>
          <w:i/>
          <w:color w:val="BFBFBF" w:themeColor="background1" w:themeShade="BF"/>
          <w:sz w:val="16"/>
          <w:szCs w:val="16"/>
          <w:lang w:val="pt-BR"/>
        </w:rPr>
        <w:t>onados, se exigido pela EN 15804</w:t>
      </w:r>
      <w:r w:rsidR="001D6215" w:rsidRPr="00CF65BA">
        <w:rPr>
          <w:rFonts w:cs="Arial"/>
          <w:i/>
          <w:color w:val="BFBFBF" w:themeColor="background1" w:themeShade="BF"/>
          <w:sz w:val="16"/>
          <w:szCs w:val="16"/>
          <w:lang w:val="pt-BR"/>
        </w:rPr>
        <w:t>.</w:t>
      </w:r>
    </w:p>
    <w:p w14:paraId="0F7EAE29" w14:textId="77777777" w:rsidR="00EE5B71" w:rsidRPr="00CF65BA" w:rsidRDefault="00EE5B71" w:rsidP="001D6215">
      <w:pPr>
        <w:rPr>
          <w:rFonts w:cs="Arial"/>
          <w:i/>
          <w:color w:val="000000" w:themeColor="text1"/>
          <w:lang w:val="pt-BR"/>
        </w:rPr>
      </w:pPr>
    </w:p>
    <w:p w14:paraId="0CE6471A" w14:textId="61A476A1" w:rsidR="00A4153A" w:rsidRPr="00514FC5" w:rsidRDefault="00A4153A" w:rsidP="00A4153A">
      <w:pPr>
        <w:rPr>
          <w:rFonts w:cs="Arial"/>
          <w:b/>
          <w:sz w:val="24"/>
          <w:lang w:val="pt-BR"/>
        </w:rPr>
      </w:pPr>
      <w:r w:rsidRPr="00514FC5">
        <w:rPr>
          <w:rFonts w:cs="Arial"/>
          <w:b/>
          <w:sz w:val="24"/>
          <w:lang w:val="pt-BR"/>
        </w:rPr>
        <w:t>Us</w:t>
      </w:r>
      <w:r w:rsidR="00514FC5">
        <w:rPr>
          <w:rFonts w:cs="Arial"/>
          <w:b/>
          <w:sz w:val="24"/>
          <w:lang w:val="pt-BR"/>
        </w:rPr>
        <w:t>o de recursos</w:t>
      </w:r>
    </w:p>
    <w:tbl>
      <w:tblPr>
        <w:tblStyle w:val="Tabelacomgrade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5A1304" w:rsidRPr="00514FC5" w14:paraId="58AC963B" w14:textId="77777777" w:rsidTr="006936C5">
        <w:trPr>
          <w:trHeight w:val="229"/>
        </w:trPr>
        <w:tc>
          <w:tcPr>
            <w:tcW w:w="11057" w:type="dxa"/>
            <w:gridSpan w:val="20"/>
            <w:shd w:val="clear" w:color="auto" w:fill="C4D0C2" w:themeFill="accent2" w:themeFillTint="66"/>
          </w:tcPr>
          <w:p w14:paraId="4A0FBC03" w14:textId="2DED0F81" w:rsidR="005A1304" w:rsidRPr="00514FC5" w:rsidRDefault="00514FC5" w:rsidP="006936C5">
            <w:pPr>
              <w:pStyle w:val="Headtable"/>
              <w:jc w:val="center"/>
              <w:rPr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5A1304" w:rsidRPr="00514FC5" w14:paraId="13BBAD4F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700C38C9" w14:textId="6882E1B6" w:rsidR="005A1304" w:rsidRPr="00514FC5" w:rsidRDefault="00514FC5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Indicador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1FEB71AE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Unit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674E107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CE98196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1D5299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F6A234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Tot.A1-A3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B990EF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FA1E2F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B64A035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62CE65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F94DAEC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C9F6E98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629569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0AAEF8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B6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4E7210F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B7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EC026E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62628D3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F911F3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327550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CB5655" w14:textId="77777777" w:rsidR="005A1304" w:rsidRPr="00514FC5" w:rsidRDefault="005A1304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D</w:t>
            </w:r>
          </w:p>
        </w:tc>
      </w:tr>
      <w:tr w:rsidR="005A1304" w:rsidRPr="00514FC5" w14:paraId="26F7A426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21F46C8B" w14:textId="59D05D2C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PERE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38F4E25B" w14:textId="13C9060A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59C94B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300FB0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AA31C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7436B2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7327F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CD1E6C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B905B2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04E93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73AFD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82E4C5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33348A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77C89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58694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9CCC49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F9F3E1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B1E7CC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A6D35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07594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50BED5F4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05610C9E" w14:textId="0F02608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PERM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772DAF75" w14:textId="5A38037C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EB1263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132E6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E7B78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B79746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73D85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03EF5D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A6A258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52E7F8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DEABC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0705C9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9DC7C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0607D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67A83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ABEE4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E05C5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43C4A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CDB4FD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92046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7FB806B1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4422CDE1" w14:textId="6370A4FE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PERT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0640FB39" w14:textId="18C474B9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5F25BF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DBE537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95D6E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46306E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0BDC3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0B710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FC3E4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EF46F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81AF1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C27FFB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58B00F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0B05DD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0BF83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B3E0EE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6CF75B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FE48CD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FB918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0BEE0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638D6C6D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1E5A751" w14:textId="4538FC6D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PENRE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7250A15E" w14:textId="43B2DDE1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A4B964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D0D07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DA920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20780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AA40F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B8B576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BA557D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28E21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76BBF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E16A9C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7B50F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DD02E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C4E0D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F23CE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716FE2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820DEC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0FF1F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EC2002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38FA54C2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438586A3" w14:textId="1F5BF4BF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PENRM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748AEA69" w14:textId="55E8D14A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04FBE2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3D8E6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8C781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E78AB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C1FE5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746A0A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B8CF83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1BF50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D94089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319D2F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BFD06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AA1A5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C1542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CC6EA4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16C53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99A36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B1DA17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C9562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385CD448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76925A5C" w14:textId="653054E1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PENRT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67A16AFD" w14:textId="0F9F3365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692579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736C9A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E2829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BB9289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57BA6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977B3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5F508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6A18A4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41F4C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359026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8BD665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50C9B7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B4AEA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19CD34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62DEE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0E2B0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95364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4F5AD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3B038B9D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C489064" w14:textId="63CE0452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SM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66D83C0B" w14:textId="46CFE5D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0846B8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1E0BB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B40DA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7C6C8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05D2F9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F6BF6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1A46D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51C46D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8D6DB2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5A1923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72891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F030E8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51279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68777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BBDF2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6BD92B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771AE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F506A1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176E385A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120FDEE7" w14:textId="5C4CCDFB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RSF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05E707BB" w14:textId="02C6BDA1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B20532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223885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3244C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8551C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49DE2D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814B69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AC855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83F19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D8BE8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7411CDC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A1046F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80A0A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A9FA50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8A8ACD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2FBE07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DE4690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145D14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7AC89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6369341D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7A7492F5" w14:textId="0220146A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NRSF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6536BF08" w14:textId="3E066182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04B83D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C0D216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C7278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44A72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CCA08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A388CA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78C26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1C7AEA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85364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5813A2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9A0F8FC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7C96F7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B85D2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0DA1EFF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AE3EC4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EC8994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66E389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333C06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61DB8AEF" w14:textId="77777777" w:rsidTr="006936C5">
        <w:trPr>
          <w:trHeight w:val="550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60130AC" w14:textId="413B05A8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FW</w:t>
            </w:r>
          </w:p>
        </w:tc>
        <w:tc>
          <w:tcPr>
            <w:tcW w:w="850" w:type="dxa"/>
            <w:shd w:val="clear" w:color="auto" w:fill="E1E7E0" w:themeFill="accent2" w:themeFillTint="33"/>
            <w:vAlign w:val="center"/>
          </w:tcPr>
          <w:p w14:paraId="06B52528" w14:textId="5B2D86EB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lang w:val="pt-BR"/>
              </w:rPr>
              <w:t>m</w:t>
            </w:r>
            <w:r w:rsidRPr="00514FC5">
              <w:rPr>
                <w:sz w:val="16"/>
                <w:vertAlign w:val="superscript"/>
                <w:lang w:val="pt-BR"/>
              </w:rPr>
              <w:t>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E5F2DD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6FA2A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9BF7DA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244C7E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B617B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BB90B7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4FAC13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D2DF53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CE6185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E801A82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85DC5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63041E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EA1DF5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01205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D424B18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347DF56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74FDDC1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DFB042A" w14:textId="77777777" w:rsidR="005A1304" w:rsidRPr="00514FC5" w:rsidRDefault="005A1304" w:rsidP="006936C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5A1304" w:rsidRPr="00514FC5" w14:paraId="1822A6F3" w14:textId="77777777" w:rsidTr="00DE7EC7">
        <w:trPr>
          <w:trHeight w:val="1115"/>
        </w:trPr>
        <w:tc>
          <w:tcPr>
            <w:tcW w:w="993" w:type="dxa"/>
            <w:shd w:val="clear" w:color="auto" w:fill="E1E7E0" w:themeFill="accent2" w:themeFillTint="33"/>
            <w:vAlign w:val="center"/>
          </w:tcPr>
          <w:p w14:paraId="5D54C08C" w14:textId="2B43F635" w:rsidR="005A1304" w:rsidRPr="00041E90" w:rsidRDefault="00041E90" w:rsidP="006936C5">
            <w:pPr>
              <w:jc w:val="center"/>
              <w:rPr>
                <w:sz w:val="16"/>
                <w:szCs w:val="16"/>
                <w:lang w:val="pt-BR"/>
              </w:rPr>
            </w:pPr>
            <w:r w:rsidRPr="00041E90">
              <w:rPr>
                <w:sz w:val="16"/>
                <w:szCs w:val="16"/>
                <w:lang w:val="pt-BR"/>
              </w:rPr>
              <w:lastRenderedPageBreak/>
              <w:t>Siglas</w:t>
            </w:r>
          </w:p>
        </w:tc>
        <w:tc>
          <w:tcPr>
            <w:tcW w:w="10064" w:type="dxa"/>
            <w:gridSpan w:val="19"/>
            <w:shd w:val="clear" w:color="auto" w:fill="E1E7E0" w:themeFill="accent2" w:themeFillTint="33"/>
          </w:tcPr>
          <w:p w14:paraId="176BA842" w14:textId="78BB5C04" w:rsidR="00041E90" w:rsidRPr="00041E90" w:rsidRDefault="00DE7EC7" w:rsidP="006936C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t-BR"/>
              </w:rPr>
            </w:pP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PERE = </w:t>
            </w:r>
            <w:r w:rsidR="00041E90" w:rsidRPr="00041E90">
              <w:rPr>
                <w:rFonts w:cs="Arial"/>
                <w:sz w:val="16"/>
                <w:szCs w:val="16"/>
                <w:lang w:val="pt-BR"/>
              </w:rPr>
              <w:t>Uso de energia primária renovável excluindo recursos de energia primária renovável usados como matérias-primas</w:t>
            </w: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; PERM = </w:t>
            </w:r>
            <w:r w:rsidR="00041E90" w:rsidRPr="00041E90">
              <w:rPr>
                <w:rFonts w:cs="Arial"/>
                <w:sz w:val="16"/>
                <w:szCs w:val="16"/>
                <w:lang w:val="pt-BR"/>
              </w:rPr>
              <w:t>Uso de recursos de energia primária renovável usados como matéria-prima</w:t>
            </w: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; PERT = </w:t>
            </w:r>
            <w:r w:rsidR="00041E90" w:rsidRPr="00041E90">
              <w:rPr>
                <w:rFonts w:cs="Arial"/>
                <w:sz w:val="16"/>
                <w:szCs w:val="16"/>
                <w:lang w:val="pt-BR"/>
              </w:rPr>
              <w:t>Uso t</w:t>
            </w: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otal </w:t>
            </w:r>
            <w:r w:rsidR="00041E90" w:rsidRPr="00041E90">
              <w:rPr>
                <w:rFonts w:cs="Arial"/>
                <w:sz w:val="16"/>
                <w:szCs w:val="16"/>
                <w:lang w:val="pt-BR"/>
              </w:rPr>
              <w:t>de recursos de energia primária renovável</w:t>
            </w: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; PENRE = </w:t>
            </w:r>
            <w:r w:rsidR="00041E90" w:rsidRPr="00041E90">
              <w:rPr>
                <w:rFonts w:cs="Arial"/>
                <w:sz w:val="16"/>
                <w:szCs w:val="16"/>
                <w:lang w:val="pt-BR"/>
              </w:rPr>
              <w:t>Uso de energia primária não renovável excluindo recursos de energia primária não renovável usados como matéria-prima</w:t>
            </w:r>
            <w:r w:rsidRPr="00041E90">
              <w:rPr>
                <w:rFonts w:cs="Arial"/>
                <w:sz w:val="16"/>
                <w:szCs w:val="16"/>
                <w:lang w:val="pt-BR"/>
              </w:rPr>
              <w:t xml:space="preserve">; PENRM = </w:t>
            </w:r>
            <w:r w:rsidR="00041E90">
              <w:rPr>
                <w:rFonts w:cs="Arial"/>
                <w:sz w:val="16"/>
                <w:szCs w:val="16"/>
                <w:lang w:val="pt-BR"/>
              </w:rPr>
              <w:t>Uso de recursos de energia primária não renovável</w:t>
            </w:r>
            <w:r w:rsidR="002070B9">
              <w:rPr>
                <w:rFonts w:cs="Arial"/>
                <w:sz w:val="16"/>
                <w:szCs w:val="16"/>
                <w:lang w:val="pt-BR"/>
              </w:rPr>
              <w:t xml:space="preserve"> usados como matéria prima; </w:t>
            </w:r>
            <w:r w:rsidRPr="002070B9">
              <w:rPr>
                <w:rFonts w:cs="Arial"/>
                <w:sz w:val="16"/>
                <w:szCs w:val="16"/>
                <w:lang w:val="pt-BR"/>
              </w:rPr>
              <w:t xml:space="preserve">PENRT = </w:t>
            </w:r>
            <w:r w:rsidR="002070B9">
              <w:rPr>
                <w:rFonts w:cs="Arial"/>
                <w:sz w:val="16"/>
                <w:szCs w:val="16"/>
                <w:lang w:val="pt-BR"/>
              </w:rPr>
              <w:t>Uso total de recursos de energia primária não renovável;</w:t>
            </w:r>
            <w:r w:rsidRPr="002070B9">
              <w:rPr>
                <w:rFonts w:cs="Arial"/>
                <w:sz w:val="16"/>
                <w:szCs w:val="16"/>
                <w:lang w:val="pt-BR"/>
              </w:rPr>
              <w:t xml:space="preserve"> SM = </w:t>
            </w:r>
            <w:r w:rsidR="002070B9">
              <w:rPr>
                <w:rFonts w:cs="Arial"/>
                <w:sz w:val="16"/>
                <w:szCs w:val="16"/>
                <w:lang w:val="pt-BR"/>
              </w:rPr>
              <w:t xml:space="preserve">Uso de material secundário; </w:t>
            </w:r>
            <w:r w:rsidRPr="002070B9">
              <w:rPr>
                <w:rFonts w:cs="Arial"/>
                <w:sz w:val="16"/>
                <w:szCs w:val="16"/>
                <w:lang w:val="pt-BR"/>
              </w:rPr>
              <w:t xml:space="preserve">RSF = </w:t>
            </w:r>
            <w:r w:rsidR="002070B9" w:rsidRPr="002070B9">
              <w:rPr>
                <w:rFonts w:cs="Arial"/>
                <w:sz w:val="16"/>
                <w:szCs w:val="16"/>
                <w:lang w:val="pt-BR"/>
              </w:rPr>
              <w:t>Uso de combustíveis secundários renováveis</w:t>
            </w:r>
            <w:r w:rsidRPr="002070B9">
              <w:rPr>
                <w:rFonts w:cs="Arial"/>
                <w:sz w:val="16"/>
                <w:szCs w:val="16"/>
                <w:lang w:val="pt-BR"/>
              </w:rPr>
              <w:t xml:space="preserve">; NRSF = </w:t>
            </w:r>
            <w:r w:rsidR="002070B9" w:rsidRPr="002070B9">
              <w:rPr>
                <w:rFonts w:cs="Arial"/>
                <w:sz w:val="16"/>
                <w:szCs w:val="16"/>
                <w:lang w:val="pt-BR"/>
              </w:rPr>
              <w:t xml:space="preserve">Uso de combustíveis secundários </w:t>
            </w:r>
            <w:r w:rsidR="002070B9">
              <w:rPr>
                <w:rFonts w:cs="Arial"/>
                <w:sz w:val="16"/>
                <w:szCs w:val="16"/>
                <w:lang w:val="pt-BR"/>
              </w:rPr>
              <w:t xml:space="preserve">não </w:t>
            </w:r>
            <w:r w:rsidR="002070B9" w:rsidRPr="002070B9">
              <w:rPr>
                <w:rFonts w:cs="Arial"/>
                <w:sz w:val="16"/>
                <w:szCs w:val="16"/>
                <w:lang w:val="pt-BR"/>
              </w:rPr>
              <w:t>renováveis</w:t>
            </w:r>
            <w:r w:rsidRPr="002070B9">
              <w:rPr>
                <w:rFonts w:cs="Arial"/>
                <w:sz w:val="16"/>
                <w:szCs w:val="16"/>
                <w:lang w:val="pt-BR"/>
              </w:rPr>
              <w:t>; FW = Us</w:t>
            </w:r>
            <w:r w:rsidR="002070B9">
              <w:rPr>
                <w:rFonts w:cs="Arial"/>
                <w:sz w:val="16"/>
                <w:szCs w:val="16"/>
                <w:lang w:val="pt-BR"/>
              </w:rPr>
              <w:t>o de água doce.</w:t>
            </w:r>
          </w:p>
        </w:tc>
      </w:tr>
    </w:tbl>
    <w:p w14:paraId="40E19952" w14:textId="29C3B748" w:rsidR="00EE5B71" w:rsidRPr="002070B9" w:rsidRDefault="00EE5B71" w:rsidP="00A4153A">
      <w:pPr>
        <w:rPr>
          <w:rFonts w:cs="Arial"/>
          <w:b/>
          <w:sz w:val="24"/>
          <w:lang w:val="pt-BR"/>
        </w:rPr>
      </w:pPr>
    </w:p>
    <w:p w14:paraId="545B0C7D" w14:textId="43FAEE41" w:rsidR="00EE5B71" w:rsidRPr="002070B9" w:rsidRDefault="00EE5B71" w:rsidP="00A4153A">
      <w:pPr>
        <w:rPr>
          <w:rFonts w:cs="Arial"/>
          <w:b/>
          <w:sz w:val="24"/>
          <w:lang w:val="pt-BR"/>
        </w:rPr>
      </w:pPr>
    </w:p>
    <w:p w14:paraId="3DB9F606" w14:textId="77777777" w:rsidR="00514FC5" w:rsidRDefault="00514FC5" w:rsidP="00A05CDF">
      <w:pPr>
        <w:rPr>
          <w:rFonts w:cs="Arial"/>
          <w:b/>
          <w:lang w:val="pt-BR"/>
        </w:rPr>
      </w:pPr>
      <w:r>
        <w:rPr>
          <w:rFonts w:cs="Arial"/>
          <w:b/>
          <w:sz w:val="24"/>
          <w:lang w:val="pt-BR"/>
        </w:rPr>
        <w:t>Geração de resíduos e fluxo de saída</w:t>
      </w:r>
      <w:r w:rsidRPr="00514FC5">
        <w:rPr>
          <w:rFonts w:cs="Arial"/>
          <w:b/>
          <w:lang w:val="pt-BR"/>
        </w:rPr>
        <w:t xml:space="preserve"> </w:t>
      </w:r>
    </w:p>
    <w:p w14:paraId="1067A47B" w14:textId="1B7D131C" w:rsidR="005E4186" w:rsidRPr="00514FC5" w:rsidRDefault="00514FC5" w:rsidP="00A05CDF">
      <w:pPr>
        <w:rPr>
          <w:rFonts w:cs="Arial"/>
          <w:b/>
          <w:lang w:val="pt-BR"/>
        </w:rPr>
      </w:pPr>
      <w:r w:rsidRPr="00514FC5">
        <w:rPr>
          <w:rFonts w:cs="Arial"/>
          <w:b/>
          <w:lang w:val="pt-BR"/>
        </w:rPr>
        <w:t>Geração de resíduos</w:t>
      </w:r>
    </w:p>
    <w:tbl>
      <w:tblPr>
        <w:tblStyle w:val="Tabelacomgrade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650CCD" w:rsidRPr="00514FC5" w14:paraId="42775C98" w14:textId="77777777" w:rsidTr="006936C5">
        <w:trPr>
          <w:trHeight w:val="229"/>
        </w:trPr>
        <w:tc>
          <w:tcPr>
            <w:tcW w:w="11057" w:type="dxa"/>
            <w:gridSpan w:val="20"/>
            <w:shd w:val="clear" w:color="auto" w:fill="C4D0C2" w:themeFill="accent2" w:themeFillTint="66"/>
          </w:tcPr>
          <w:p w14:paraId="01AC1A3E" w14:textId="0377B59D" w:rsidR="00650CCD" w:rsidRPr="00514FC5" w:rsidRDefault="00514FC5" w:rsidP="006936C5">
            <w:pPr>
              <w:pStyle w:val="Headtable"/>
              <w:jc w:val="center"/>
              <w:rPr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650CCD" w:rsidRPr="00514FC5" w14:paraId="390FB8BE" w14:textId="77777777" w:rsidTr="000F3507">
        <w:trPr>
          <w:trHeight w:val="550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7828032B" w14:textId="63713729" w:rsidR="00650CCD" w:rsidRPr="00514FC5" w:rsidRDefault="00514FC5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Indicador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320E7232" w14:textId="6038010B" w:rsidR="00650CCD" w:rsidRPr="00514FC5" w:rsidRDefault="00250289" w:rsidP="00250289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Un.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F3FBF74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A0B66E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838C60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AD26CD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Tot.A1-A3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B65DD8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C3AD301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7BD954C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154678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3D5CD5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31F3F28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C6AAF7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0997981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B6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D73768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B7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D758B84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760ED0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922FC74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E3BE580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AE046F9" w14:textId="77777777" w:rsidR="00650CCD" w:rsidRPr="00514FC5" w:rsidRDefault="00650CCD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D</w:t>
            </w:r>
          </w:p>
        </w:tc>
      </w:tr>
      <w:tr w:rsidR="00250289" w:rsidRPr="00514FC5" w14:paraId="0CF21C1A" w14:textId="77777777" w:rsidTr="000F3507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2B2F1549" w14:textId="0B786832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lang w:val="pt-BR"/>
              </w:rPr>
              <w:t>Resíduos perigosos eliminados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48505734" w14:textId="106AD1D9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D2E3CE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E27F8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42EDD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ABAA8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FBAB25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58D2F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A2A81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5169FE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001CAF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7FD55D3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76528B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ED807D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0B28E2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03C14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41AEEE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4CE47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E6B34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788E2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525E04E3" w14:textId="77777777" w:rsidTr="000F3507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3F2CD22F" w14:textId="6EC25DDE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lang w:val="pt-BR"/>
              </w:rPr>
              <w:t>Resíduos não perigosos eliminados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35882C84" w14:textId="612C0BEB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4209CD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22CE81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FD0EFAE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D87D5E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F26DEB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3A980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FE708F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D4F4C4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62D808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1AA995B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6E2387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F9C3D8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7F0AB2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E395F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FE176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D493F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3E85B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49C7C6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2372A6DF" w14:textId="77777777" w:rsidTr="000F3507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7BEE6781" w14:textId="31527634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lang w:val="pt-BR"/>
              </w:rPr>
              <w:t>Resíduos radioativos eliminados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0405C76A" w14:textId="2E8357D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CBFD13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5CB506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3D761B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8CBB5F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A0FB4F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9D6BF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43206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3F8C4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7F6414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D345DA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CF97D2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A42FE7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728BEA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127A31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8A8F56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DAA1BE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27BDA8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47A509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14:paraId="759F2B07" w14:textId="77777777" w:rsidR="00374117" w:rsidRPr="00514FC5" w:rsidRDefault="00374117" w:rsidP="00A05CDF">
      <w:pPr>
        <w:rPr>
          <w:rFonts w:cs="Arial"/>
          <w:b/>
          <w:lang w:val="pt-BR"/>
        </w:rPr>
      </w:pPr>
    </w:p>
    <w:p w14:paraId="7498D53F" w14:textId="77777777" w:rsidR="00250289" w:rsidRPr="00225E4E" w:rsidRDefault="00250289" w:rsidP="00250289">
      <w:pPr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Fluxos de saída</w:t>
      </w:r>
    </w:p>
    <w:tbl>
      <w:tblPr>
        <w:tblStyle w:val="Tabelacomgrade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0F3507" w:rsidRPr="00250289" w14:paraId="6D7826A5" w14:textId="77777777" w:rsidTr="006936C5">
        <w:trPr>
          <w:trHeight w:val="229"/>
        </w:trPr>
        <w:tc>
          <w:tcPr>
            <w:tcW w:w="11057" w:type="dxa"/>
            <w:gridSpan w:val="20"/>
            <w:shd w:val="clear" w:color="auto" w:fill="C4D0C2" w:themeFill="accent2" w:themeFillTint="66"/>
          </w:tcPr>
          <w:p w14:paraId="3D0B16D8" w14:textId="414ADDDE" w:rsidR="000F3507" w:rsidRPr="00250289" w:rsidRDefault="00250289" w:rsidP="006936C5">
            <w:pPr>
              <w:pStyle w:val="Headtable"/>
              <w:jc w:val="center"/>
              <w:rPr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0F3507" w:rsidRPr="00514FC5" w14:paraId="40640258" w14:textId="77777777" w:rsidTr="006936C5">
        <w:trPr>
          <w:trHeight w:val="550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356F8167" w14:textId="32093758" w:rsidR="000F3507" w:rsidRPr="00514FC5" w:rsidRDefault="00250289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Indicador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11C410D5" w14:textId="0D21BF94" w:rsidR="000F3507" w:rsidRPr="00514FC5" w:rsidRDefault="00250289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Un.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9C668A3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BA903F7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E09F0E6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E6B7D0C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Tot.A1-A3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CA918DD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E2BB884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A5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E527ED0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DD7C9C1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63C2EF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B3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703A3226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3A2C828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B5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E54CD3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B6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5C0E728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B7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470E5B1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C1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A286A06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C2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B786741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C3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1E2B36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C4</w:t>
            </w: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6CA78A" w14:textId="77777777" w:rsidR="000F3507" w:rsidRPr="00514FC5" w:rsidRDefault="000F3507" w:rsidP="006936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14FC5">
              <w:rPr>
                <w:b/>
                <w:sz w:val="16"/>
                <w:szCs w:val="16"/>
                <w:lang w:val="pt-BR"/>
              </w:rPr>
              <w:t>D</w:t>
            </w:r>
          </w:p>
        </w:tc>
      </w:tr>
      <w:tr w:rsidR="00250289" w:rsidRPr="00514FC5" w14:paraId="41241422" w14:textId="77777777" w:rsidTr="006936C5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57BAC010" w14:textId="462BBB50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szCs w:val="18"/>
                <w:lang w:val="pt-BR"/>
              </w:rPr>
              <w:t xml:space="preserve">Componentes para reuso 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3266FFC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34703B1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09765C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B28524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4E8E5C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5C3CC6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862FD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DE708F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4F400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258EA3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81F3D3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7C480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7E37D8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D54316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1F862E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0F74F7F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AB1A69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C508E1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9684B7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4DF06F5F" w14:textId="77777777" w:rsidTr="006936C5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20253884" w14:textId="06A93FC3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szCs w:val="18"/>
                <w:lang w:val="pt-BR"/>
              </w:rPr>
              <w:t>Materiais recicláveis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4EF5E37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A2418F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5DE48D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9D582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E4B367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7567D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1CAF0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47404F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1EFA55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1A6DA9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091CA07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A456F6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4D0227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FC69A0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0FC8E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599F40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E342C7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9A370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13D0B8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47317C5B" w14:textId="77777777" w:rsidTr="006936C5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1BED6FF2" w14:textId="610C103E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szCs w:val="18"/>
                <w:lang w:val="pt-BR"/>
              </w:rPr>
              <w:t>Materiais para recuperação de energia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7EEC67F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kg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E5E1CE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B882C4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2176F8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1DFEF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CBCFD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2F0F76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14FAF7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0A3C0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8AE627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650446D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1DCD1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251CD4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73D52F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6A3D73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83655E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D4969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BA14D9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6293DB8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66F916D4" w14:textId="77777777" w:rsidTr="006936C5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77643C92" w14:textId="4A1ED368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szCs w:val="18"/>
                <w:lang w:val="pt-BR"/>
              </w:rPr>
              <w:t>Energia exportada, eletricidade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5B7493B1" w14:textId="4C7FCD6B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2252C17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BD40B94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0CD0C72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05636FE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2C86F0B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E58E47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340AF0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387494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813094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D58A70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D0C085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1A8BAD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11382CC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48D9FA7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832B7D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CC280D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CD6005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78D6E41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250289" w:rsidRPr="00514FC5" w14:paraId="7A2F2AA3" w14:textId="77777777" w:rsidTr="006936C5">
        <w:trPr>
          <w:trHeight w:val="736"/>
        </w:trPr>
        <w:tc>
          <w:tcPr>
            <w:tcW w:w="1135" w:type="dxa"/>
            <w:shd w:val="clear" w:color="auto" w:fill="E1E7E0" w:themeFill="accent2" w:themeFillTint="33"/>
            <w:vAlign w:val="center"/>
          </w:tcPr>
          <w:p w14:paraId="49478004" w14:textId="1051E7E4" w:rsidR="00250289" w:rsidRPr="00250289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250289">
              <w:rPr>
                <w:sz w:val="16"/>
                <w:szCs w:val="18"/>
                <w:lang w:val="pt-BR"/>
              </w:rPr>
              <w:t>Energia exportada, térmica</w:t>
            </w:r>
          </w:p>
        </w:tc>
        <w:tc>
          <w:tcPr>
            <w:tcW w:w="708" w:type="dxa"/>
            <w:shd w:val="clear" w:color="auto" w:fill="E1E7E0" w:themeFill="accent2" w:themeFillTint="33"/>
            <w:vAlign w:val="center"/>
          </w:tcPr>
          <w:p w14:paraId="57070054" w14:textId="1B64AC7B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  <w:r w:rsidRPr="00514FC5">
              <w:rPr>
                <w:sz w:val="16"/>
                <w:szCs w:val="16"/>
                <w:lang w:val="pt-BR"/>
              </w:rPr>
              <w:t>MJ</w:t>
            </w: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42A47F6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BB8EAB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012175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1167E2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6F1BF29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233F5573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FBDD02D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FE83F6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BD5A30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1" w:type="dxa"/>
            <w:shd w:val="clear" w:color="auto" w:fill="E1E7E0" w:themeFill="accent2" w:themeFillTint="33"/>
            <w:vAlign w:val="center"/>
          </w:tcPr>
          <w:p w14:paraId="5DDBC4AA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314A365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59CD3A46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1416E7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636A4D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695DAF81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4A22CFF0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34900F7E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12" w:type="dxa"/>
            <w:shd w:val="clear" w:color="auto" w:fill="E1E7E0" w:themeFill="accent2" w:themeFillTint="33"/>
            <w:vAlign w:val="center"/>
          </w:tcPr>
          <w:p w14:paraId="15AF1E6E" w14:textId="77777777" w:rsidR="00250289" w:rsidRPr="00514FC5" w:rsidRDefault="00250289" w:rsidP="00250289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14:paraId="59B95613" w14:textId="3627FF47" w:rsidR="000F3507" w:rsidRPr="00514FC5" w:rsidRDefault="000F3507" w:rsidP="00A05CDF">
      <w:pPr>
        <w:rPr>
          <w:rFonts w:cs="Arial"/>
          <w:b/>
          <w:lang w:val="pt-BR"/>
        </w:rPr>
      </w:pPr>
    </w:p>
    <w:p w14:paraId="24BAB9F9" w14:textId="4FA83AB7" w:rsidR="002070B9" w:rsidRPr="00DE3828" w:rsidRDefault="002070B9" w:rsidP="002070B9">
      <w:p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 xml:space="preserve">As tabelas de resultados devem conter apenas valores ou a sigla </w:t>
      </w:r>
      <w:r>
        <w:rPr>
          <w:rFonts w:cs="Arial"/>
          <w:i/>
          <w:color w:val="BFBFBF" w:themeColor="background1" w:themeShade="BF"/>
          <w:lang w:val="pt-BR"/>
        </w:rPr>
        <w:t>ND</w:t>
      </w:r>
      <w:r w:rsidRPr="00DE3828">
        <w:rPr>
          <w:rFonts w:cs="Arial"/>
          <w:i/>
          <w:color w:val="BFBFBF" w:themeColor="background1" w:themeShade="BF"/>
          <w:lang w:val="pt-BR"/>
        </w:rPr>
        <w:t xml:space="preserve"> (</w:t>
      </w:r>
      <w:r>
        <w:rPr>
          <w:rFonts w:cs="Arial"/>
          <w:i/>
          <w:color w:val="BFBFBF" w:themeColor="background1" w:themeShade="BF"/>
          <w:lang w:val="pt-BR"/>
        </w:rPr>
        <w:t>Não declarado</w:t>
      </w:r>
      <w:r w:rsidRPr="00DE3828">
        <w:rPr>
          <w:rFonts w:cs="Arial"/>
          <w:i/>
          <w:color w:val="BFBFBF" w:themeColor="background1" w:themeShade="BF"/>
          <w:lang w:val="pt-BR"/>
        </w:rPr>
        <w:t xml:space="preserve">). Não é possível inserir </w:t>
      </w:r>
      <w:r>
        <w:rPr>
          <w:rFonts w:cs="Arial"/>
          <w:i/>
          <w:color w:val="BFBFBF" w:themeColor="background1" w:themeShade="BF"/>
          <w:lang w:val="pt-BR"/>
        </w:rPr>
        <w:t>ND</w:t>
      </w:r>
      <w:r w:rsidRPr="00DE3828">
        <w:rPr>
          <w:rFonts w:cs="Arial"/>
          <w:i/>
          <w:color w:val="BFBFBF" w:themeColor="background1" w:themeShade="BF"/>
          <w:lang w:val="pt-BR"/>
        </w:rPr>
        <w:t xml:space="preserve"> nos indicadores obrigatórios, mas apenas para os parâmetros opcionais que não são quantificados pela indisponibilidade de dados.</w:t>
      </w:r>
    </w:p>
    <w:p w14:paraId="512FAF31" w14:textId="5D9823F0" w:rsidR="008A562A" w:rsidRPr="002070B9" w:rsidRDefault="008A562A" w:rsidP="00A4153A">
      <w:pPr>
        <w:tabs>
          <w:tab w:val="left" w:pos="1304"/>
          <w:tab w:val="left" w:pos="2608"/>
          <w:tab w:val="center" w:pos="4536"/>
        </w:tabs>
        <w:rPr>
          <w:rFonts w:cs="Arial"/>
          <w:color w:val="000000" w:themeColor="text1"/>
          <w:lang w:val="pt-BR"/>
        </w:rPr>
      </w:pPr>
    </w:p>
    <w:p w14:paraId="30B1C591" w14:textId="77777777" w:rsidR="000C035D" w:rsidRPr="002070B9" w:rsidRDefault="000C035D" w:rsidP="00D03212">
      <w:pPr>
        <w:rPr>
          <w:rFonts w:cs="Arial"/>
          <w:b/>
          <w:sz w:val="24"/>
          <w:lang w:val="pt-BR"/>
        </w:rPr>
      </w:pPr>
    </w:p>
    <w:p w14:paraId="0A5A30E9" w14:textId="77777777" w:rsidR="000C035D" w:rsidRPr="002070B9" w:rsidRDefault="000C035D" w:rsidP="00D03212">
      <w:pPr>
        <w:rPr>
          <w:rFonts w:cs="Arial"/>
          <w:b/>
          <w:sz w:val="24"/>
          <w:lang w:val="pt-BR"/>
        </w:rPr>
      </w:pPr>
    </w:p>
    <w:p w14:paraId="14C4B4FA" w14:textId="372737D6" w:rsidR="00D03212" w:rsidRPr="00514FC5" w:rsidRDefault="00250289" w:rsidP="00D03212">
      <w:pPr>
        <w:rPr>
          <w:rFonts w:cs="Arial"/>
          <w:b/>
          <w:sz w:val="24"/>
          <w:lang w:val="pt-BR"/>
        </w:rPr>
      </w:pPr>
      <w:r w:rsidRPr="00250289">
        <w:rPr>
          <w:rFonts w:cs="Arial"/>
          <w:b/>
          <w:sz w:val="24"/>
          <w:lang w:val="pt-BR"/>
        </w:rPr>
        <w:t>Informações sobre o conteúdo de carbono biogênico</w:t>
      </w:r>
    </w:p>
    <w:tbl>
      <w:tblPr>
        <w:tblStyle w:val="Tabelacomgrade"/>
        <w:tblW w:w="429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585"/>
        <w:gridCol w:w="2553"/>
      </w:tblGrid>
      <w:tr w:rsidR="000F3507" w:rsidRPr="00514FC5" w14:paraId="4D9B2202" w14:textId="77777777" w:rsidTr="000F3507">
        <w:trPr>
          <w:cantSplit/>
          <w:trHeight w:val="283"/>
        </w:trPr>
        <w:tc>
          <w:tcPr>
            <w:tcW w:w="5000" w:type="pct"/>
            <w:gridSpan w:val="3"/>
            <w:shd w:val="clear" w:color="auto" w:fill="C4D0C2" w:themeFill="accent2" w:themeFillTint="66"/>
            <w:vAlign w:val="center"/>
          </w:tcPr>
          <w:p w14:paraId="02BAA6BC" w14:textId="48DEE044" w:rsidR="000F3507" w:rsidRPr="00514FC5" w:rsidRDefault="00250289" w:rsidP="002A316C">
            <w:pPr>
              <w:jc w:val="center"/>
              <w:rPr>
                <w:rFonts w:cs="Arial"/>
                <w:b/>
                <w:szCs w:val="20"/>
                <w:lang w:val="pt-BR"/>
              </w:rPr>
            </w:pPr>
            <w:r w:rsidRPr="00514FC5">
              <w:rPr>
                <w:lang w:val="pt-BR"/>
              </w:rPr>
              <w:t>Resultados por unidade funcional ou declarada</w:t>
            </w:r>
          </w:p>
        </w:tc>
      </w:tr>
      <w:tr w:rsidR="00CC7A82" w:rsidRPr="00514FC5" w14:paraId="172D914D" w14:textId="77777777" w:rsidTr="000F3507">
        <w:trPr>
          <w:cantSplit/>
          <w:trHeight w:val="283"/>
        </w:trPr>
        <w:tc>
          <w:tcPr>
            <w:tcW w:w="2345" w:type="pct"/>
            <w:shd w:val="clear" w:color="auto" w:fill="E1E7E0" w:themeFill="accent2" w:themeFillTint="33"/>
            <w:vAlign w:val="center"/>
          </w:tcPr>
          <w:p w14:paraId="4705F3E1" w14:textId="58206A67" w:rsidR="00CC7A82" w:rsidRPr="00514FC5" w:rsidRDefault="00250289" w:rsidP="002245C5">
            <w:pPr>
              <w:rPr>
                <w:rFonts w:cs="Arial"/>
                <w:b/>
                <w:sz w:val="16"/>
                <w:szCs w:val="20"/>
                <w:lang w:val="pt-BR"/>
              </w:rPr>
            </w:pPr>
            <w:r w:rsidRPr="00250289">
              <w:rPr>
                <w:rFonts w:cs="Arial"/>
                <w:b/>
                <w:sz w:val="16"/>
                <w:szCs w:val="20"/>
                <w:lang w:val="pt-BR"/>
              </w:rPr>
              <w:lastRenderedPageBreak/>
              <w:t>CONTEÚDO DE CARBONO BIOGÊNICO</w:t>
            </w:r>
          </w:p>
        </w:tc>
        <w:tc>
          <w:tcPr>
            <w:tcW w:w="1017" w:type="pct"/>
            <w:shd w:val="clear" w:color="auto" w:fill="E1E7E0" w:themeFill="accent2" w:themeFillTint="33"/>
            <w:vAlign w:val="center"/>
          </w:tcPr>
          <w:p w14:paraId="4A69E95C" w14:textId="1A7F54C4" w:rsidR="00CC7A82" w:rsidRPr="00514FC5" w:rsidRDefault="00250289" w:rsidP="002A316C">
            <w:pPr>
              <w:jc w:val="center"/>
              <w:rPr>
                <w:rFonts w:cs="Arial"/>
                <w:b/>
                <w:sz w:val="16"/>
                <w:szCs w:val="20"/>
                <w:lang w:val="pt-BR"/>
              </w:rPr>
            </w:pPr>
            <w:r>
              <w:rPr>
                <w:rFonts w:cs="Arial"/>
                <w:b/>
                <w:sz w:val="16"/>
                <w:szCs w:val="20"/>
                <w:lang w:val="pt-BR"/>
              </w:rPr>
              <w:t>Un.</w:t>
            </w:r>
          </w:p>
        </w:tc>
        <w:tc>
          <w:tcPr>
            <w:tcW w:w="1638" w:type="pct"/>
            <w:shd w:val="clear" w:color="auto" w:fill="E1E7E0" w:themeFill="accent2" w:themeFillTint="33"/>
            <w:vAlign w:val="center"/>
          </w:tcPr>
          <w:p w14:paraId="5C2A5A78" w14:textId="5918EB50" w:rsidR="00CC7A82" w:rsidRPr="00514FC5" w:rsidRDefault="00250289" w:rsidP="002A316C">
            <w:pPr>
              <w:jc w:val="center"/>
              <w:rPr>
                <w:rFonts w:cs="Arial"/>
                <w:b/>
                <w:sz w:val="16"/>
                <w:szCs w:val="20"/>
                <w:lang w:val="pt-BR"/>
              </w:rPr>
            </w:pPr>
            <w:r w:rsidRPr="00250289">
              <w:rPr>
                <w:rFonts w:cs="Arial"/>
                <w:b/>
                <w:sz w:val="16"/>
                <w:szCs w:val="20"/>
                <w:lang w:val="pt-BR"/>
              </w:rPr>
              <w:t>QUANTIDADE</w:t>
            </w:r>
          </w:p>
        </w:tc>
      </w:tr>
      <w:tr w:rsidR="00CC7A82" w:rsidRPr="00514FC5" w14:paraId="41AD7A27" w14:textId="77777777" w:rsidTr="00707CAB">
        <w:trPr>
          <w:cantSplit/>
          <w:trHeight w:val="283"/>
        </w:trPr>
        <w:tc>
          <w:tcPr>
            <w:tcW w:w="2345" w:type="pct"/>
            <w:shd w:val="clear" w:color="auto" w:fill="E1E7E0" w:themeFill="accent2" w:themeFillTint="33"/>
            <w:vAlign w:val="center"/>
          </w:tcPr>
          <w:p w14:paraId="4A2BFAB5" w14:textId="01BF4CE9" w:rsidR="00CC7A82" w:rsidRPr="00514FC5" w:rsidRDefault="00250289" w:rsidP="002245C5">
            <w:pPr>
              <w:pStyle w:val="Tablenothead"/>
              <w:rPr>
                <w:sz w:val="16"/>
                <w:lang w:val="pt-BR"/>
              </w:rPr>
            </w:pPr>
            <w:r w:rsidRPr="00250289">
              <w:rPr>
                <w:sz w:val="16"/>
                <w:lang w:val="pt-BR"/>
              </w:rPr>
              <w:t>Conteúdo de carbono biogênico no produto</w:t>
            </w:r>
          </w:p>
        </w:tc>
        <w:tc>
          <w:tcPr>
            <w:tcW w:w="1017" w:type="pct"/>
            <w:shd w:val="clear" w:color="auto" w:fill="E1E7E0" w:themeFill="accent2" w:themeFillTint="33"/>
            <w:vAlign w:val="center"/>
          </w:tcPr>
          <w:p w14:paraId="143DD363" w14:textId="27682EC5" w:rsidR="00CC7A82" w:rsidRPr="00514FC5" w:rsidRDefault="00CC7A82" w:rsidP="002A316C">
            <w:pPr>
              <w:pStyle w:val="Tablenothead"/>
              <w:jc w:val="center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kg C</w:t>
            </w:r>
          </w:p>
        </w:tc>
        <w:tc>
          <w:tcPr>
            <w:tcW w:w="1638" w:type="pct"/>
            <w:shd w:val="clear" w:color="auto" w:fill="E1E7E0" w:themeFill="accent2" w:themeFillTint="33"/>
            <w:vAlign w:val="center"/>
          </w:tcPr>
          <w:p w14:paraId="22E34A71" w14:textId="77777777" w:rsidR="00CC7A82" w:rsidRPr="00514FC5" w:rsidRDefault="00CC7A82" w:rsidP="002A316C">
            <w:pPr>
              <w:pStyle w:val="Tablenothead"/>
              <w:jc w:val="center"/>
              <w:rPr>
                <w:sz w:val="16"/>
                <w:lang w:val="pt-BR"/>
              </w:rPr>
            </w:pPr>
          </w:p>
        </w:tc>
      </w:tr>
      <w:tr w:rsidR="00CC7A82" w:rsidRPr="00514FC5" w14:paraId="506EE771" w14:textId="77777777" w:rsidTr="00707CAB">
        <w:trPr>
          <w:cantSplit/>
          <w:trHeight w:val="283"/>
        </w:trPr>
        <w:tc>
          <w:tcPr>
            <w:tcW w:w="2345" w:type="pct"/>
            <w:shd w:val="clear" w:color="auto" w:fill="E1E7E0" w:themeFill="accent2" w:themeFillTint="33"/>
            <w:vAlign w:val="center"/>
          </w:tcPr>
          <w:p w14:paraId="373408E1" w14:textId="7B2243F9" w:rsidR="00CC7A82" w:rsidRPr="00514FC5" w:rsidRDefault="00250289" w:rsidP="002245C5">
            <w:pPr>
              <w:pStyle w:val="Tablenothead"/>
              <w:rPr>
                <w:sz w:val="16"/>
                <w:lang w:val="pt-BR"/>
              </w:rPr>
            </w:pPr>
            <w:r w:rsidRPr="00250289">
              <w:rPr>
                <w:sz w:val="16"/>
                <w:lang w:val="pt-BR"/>
              </w:rPr>
              <w:t>Conteúdo de carbono biogênico na embalagem</w:t>
            </w:r>
          </w:p>
        </w:tc>
        <w:tc>
          <w:tcPr>
            <w:tcW w:w="1017" w:type="pct"/>
            <w:shd w:val="clear" w:color="auto" w:fill="E1E7E0" w:themeFill="accent2" w:themeFillTint="33"/>
            <w:vAlign w:val="center"/>
          </w:tcPr>
          <w:p w14:paraId="624569FE" w14:textId="36FA65C4" w:rsidR="00CC7A82" w:rsidRPr="00514FC5" w:rsidRDefault="00CC7A82" w:rsidP="002A316C">
            <w:pPr>
              <w:pStyle w:val="Tablenothead"/>
              <w:jc w:val="center"/>
              <w:rPr>
                <w:sz w:val="16"/>
                <w:lang w:val="pt-BR"/>
              </w:rPr>
            </w:pPr>
            <w:r w:rsidRPr="00514FC5">
              <w:rPr>
                <w:sz w:val="16"/>
                <w:lang w:val="pt-BR"/>
              </w:rPr>
              <w:t>kg C</w:t>
            </w:r>
          </w:p>
        </w:tc>
        <w:tc>
          <w:tcPr>
            <w:tcW w:w="1638" w:type="pct"/>
            <w:shd w:val="clear" w:color="auto" w:fill="E1E7E0" w:themeFill="accent2" w:themeFillTint="33"/>
            <w:vAlign w:val="center"/>
          </w:tcPr>
          <w:p w14:paraId="1C000F57" w14:textId="77777777" w:rsidR="00CC7A82" w:rsidRPr="00514FC5" w:rsidRDefault="00CC7A82" w:rsidP="002A316C">
            <w:pPr>
              <w:pStyle w:val="Tablenothead"/>
              <w:jc w:val="center"/>
              <w:rPr>
                <w:sz w:val="16"/>
                <w:lang w:val="pt-BR"/>
              </w:rPr>
            </w:pPr>
          </w:p>
        </w:tc>
      </w:tr>
    </w:tbl>
    <w:p w14:paraId="30A79EA8" w14:textId="297E5F29" w:rsidR="00D03212" w:rsidRPr="00514FC5" w:rsidRDefault="00D03212" w:rsidP="00A4153A">
      <w:pPr>
        <w:tabs>
          <w:tab w:val="left" w:pos="1304"/>
          <w:tab w:val="left" w:pos="2608"/>
          <w:tab w:val="center" w:pos="4536"/>
        </w:tabs>
        <w:rPr>
          <w:rFonts w:cs="Arial"/>
          <w:color w:val="000000" w:themeColor="text1"/>
          <w:sz w:val="16"/>
          <w:szCs w:val="16"/>
          <w:lang w:val="pt-BR"/>
        </w:rPr>
      </w:pPr>
    </w:p>
    <w:p w14:paraId="70157059" w14:textId="45123A4A" w:rsidR="00D03212" w:rsidRPr="00250289" w:rsidRDefault="00D82EA3" w:rsidP="00A4153A">
      <w:pPr>
        <w:tabs>
          <w:tab w:val="left" w:pos="1304"/>
          <w:tab w:val="left" w:pos="2608"/>
          <w:tab w:val="center" w:pos="4536"/>
        </w:tabs>
        <w:rPr>
          <w:rFonts w:cs="Arial"/>
          <w:i/>
          <w:color w:val="000000" w:themeColor="text1"/>
          <w:sz w:val="16"/>
          <w:szCs w:val="16"/>
          <w:lang w:val="pt-BR"/>
        </w:rPr>
      </w:pPr>
      <w:r w:rsidRPr="00250289">
        <w:rPr>
          <w:rFonts w:cs="Arial"/>
          <w:i/>
          <w:color w:val="000000" w:themeColor="text1"/>
          <w:sz w:val="16"/>
          <w:szCs w:val="16"/>
          <w:lang w:val="pt-BR"/>
        </w:rPr>
        <w:t xml:space="preserve">Note: 1 kg </w:t>
      </w:r>
      <w:r w:rsidR="00250289" w:rsidRPr="00250289">
        <w:rPr>
          <w:rFonts w:cs="Arial"/>
          <w:i/>
          <w:color w:val="000000" w:themeColor="text1"/>
          <w:sz w:val="16"/>
          <w:szCs w:val="16"/>
          <w:lang w:val="pt-BR"/>
        </w:rPr>
        <w:t xml:space="preserve">carbono biogênico é equivalente a </w:t>
      </w:r>
      <w:r w:rsidRPr="00250289">
        <w:rPr>
          <w:rFonts w:cs="Arial"/>
          <w:i/>
          <w:color w:val="000000" w:themeColor="text1"/>
          <w:sz w:val="16"/>
          <w:szCs w:val="16"/>
          <w:lang w:val="pt-BR"/>
        </w:rPr>
        <w:t>44/12 kg CO</w:t>
      </w:r>
      <w:r w:rsidRPr="00250289">
        <w:rPr>
          <w:rFonts w:cs="Arial"/>
          <w:i/>
          <w:color w:val="000000" w:themeColor="text1"/>
          <w:sz w:val="16"/>
          <w:szCs w:val="16"/>
          <w:vertAlign w:val="subscript"/>
          <w:lang w:val="pt-BR"/>
        </w:rPr>
        <w:t>2</w:t>
      </w:r>
      <w:r w:rsidRPr="00250289">
        <w:rPr>
          <w:rFonts w:cs="Arial"/>
          <w:i/>
          <w:color w:val="000000" w:themeColor="text1"/>
          <w:sz w:val="16"/>
          <w:szCs w:val="16"/>
          <w:lang w:val="pt-BR"/>
        </w:rPr>
        <w:t>.</w:t>
      </w:r>
    </w:p>
    <w:p w14:paraId="46FE1F8F" w14:textId="77777777" w:rsidR="00D82EA3" w:rsidRPr="00250289" w:rsidRDefault="00D82EA3" w:rsidP="00A4153A">
      <w:pPr>
        <w:tabs>
          <w:tab w:val="left" w:pos="1304"/>
          <w:tab w:val="left" w:pos="2608"/>
          <w:tab w:val="center" w:pos="4536"/>
        </w:tabs>
        <w:rPr>
          <w:rFonts w:cs="Arial"/>
          <w:color w:val="000000" w:themeColor="text1"/>
          <w:lang w:val="pt-BR"/>
        </w:rPr>
      </w:pPr>
    </w:p>
    <w:p w14:paraId="39554E12" w14:textId="77777777" w:rsidR="00250289" w:rsidRPr="00DE3828" w:rsidRDefault="00250289" w:rsidP="00250289">
      <w:pPr>
        <w:rPr>
          <w:rFonts w:cs="Arial"/>
          <w:b/>
          <w:color w:val="BFBFBF" w:themeColor="background1" w:themeShade="BF"/>
          <w:sz w:val="24"/>
          <w:lang w:val="pt-BR"/>
        </w:rPr>
      </w:pPr>
      <w:r w:rsidRPr="00DE3828">
        <w:rPr>
          <w:rFonts w:cs="Arial"/>
          <w:b/>
          <w:color w:val="BFBFBF" w:themeColor="background1" w:themeShade="BF"/>
          <w:sz w:val="24"/>
          <w:lang w:val="pt-BR"/>
        </w:rPr>
        <w:t>Outros indicadores ambientais</w:t>
      </w:r>
    </w:p>
    <w:p w14:paraId="743C5B0F" w14:textId="18A0D0EC" w:rsidR="001B7400" w:rsidRPr="00514FC5" w:rsidRDefault="00250289" w:rsidP="00250289">
      <w:pPr>
        <w:rPr>
          <w:rFonts w:cs="Arial"/>
          <w:color w:val="BFBFBF" w:themeColor="background1" w:themeShade="BF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 xml:space="preserve"> </w:t>
      </w:r>
      <w:r w:rsidR="001B7400" w:rsidRPr="00514FC5">
        <w:rPr>
          <w:rFonts w:cs="Arial"/>
          <w:color w:val="BFBFBF" w:themeColor="background1" w:themeShade="BF"/>
          <w:lang w:val="pt-BR"/>
        </w:rPr>
        <w:t>[...]</w:t>
      </w:r>
    </w:p>
    <w:p w14:paraId="6B38F511" w14:textId="7F67657D" w:rsidR="008A562A" w:rsidRPr="00514FC5" w:rsidRDefault="00250289" w:rsidP="00A4153A">
      <w:p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Indicadores ambientais opcionais podem ser apresentados conforme indicado na tabela acima. Veja a PCR de referência para consulta dos requisitos detalhados.</w:t>
      </w:r>
    </w:p>
    <w:p w14:paraId="456A9C43" w14:textId="77777777" w:rsidR="00374117" w:rsidRPr="00514FC5" w:rsidRDefault="00374117" w:rsidP="00A4153A">
      <w:pPr>
        <w:rPr>
          <w:rFonts w:cs="Arial"/>
          <w:i/>
          <w:color w:val="BFBFBF" w:themeColor="background1" w:themeShade="BF"/>
          <w:lang w:val="pt-BR"/>
        </w:rPr>
      </w:pPr>
    </w:p>
    <w:p w14:paraId="4A7E3B2B" w14:textId="031E8896" w:rsidR="00374117" w:rsidRPr="00514FC5" w:rsidRDefault="00374117" w:rsidP="00A4153A">
      <w:pPr>
        <w:rPr>
          <w:rFonts w:cs="Arial"/>
          <w:i/>
          <w:color w:val="BFBFBF" w:themeColor="background1" w:themeShade="BF"/>
          <w:lang w:val="pt-BR"/>
        </w:rPr>
        <w:sectPr w:rsidR="00374117" w:rsidRPr="00514FC5" w:rsidSect="00E94ED2"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67B0D00A" w14:textId="65DEA0E2" w:rsidR="00A4153A" w:rsidRPr="00514FC5" w:rsidRDefault="00250289" w:rsidP="00715840">
      <w:pPr>
        <w:pStyle w:val="Head1"/>
        <w:rPr>
          <w:lang w:val="pt-BR"/>
        </w:rPr>
      </w:pPr>
      <w:r>
        <w:rPr>
          <w:lang w:val="pt-BR"/>
        </w:rPr>
        <w:lastRenderedPageBreak/>
        <w:t>Informações adicionais</w:t>
      </w:r>
    </w:p>
    <w:p w14:paraId="3CD2CB58" w14:textId="1E47BD57" w:rsidR="00897A87" w:rsidRDefault="00250289" w:rsidP="00CF11DA">
      <w:pPr>
        <w:rPr>
          <w:rFonts w:cs="Arial"/>
          <w:color w:val="BFBFBF" w:themeColor="background1" w:themeShade="BF"/>
          <w:lang w:val="pt-BR"/>
        </w:rPr>
      </w:pPr>
      <w:r w:rsidRPr="00250289">
        <w:rPr>
          <w:rFonts w:cs="Arial"/>
          <w:color w:val="BFBFBF" w:themeColor="background1" w:themeShade="BF"/>
          <w:lang w:val="pt-BR"/>
        </w:rPr>
        <w:t>Consulte as seções 5.4, 7.3 e 7.4 na EN 15804</w:t>
      </w:r>
    </w:p>
    <w:p w14:paraId="4137652F" w14:textId="77777777" w:rsidR="00250289" w:rsidRPr="00250289" w:rsidRDefault="00250289" w:rsidP="00CF11DA">
      <w:pPr>
        <w:rPr>
          <w:rFonts w:cs="Arial"/>
          <w:color w:val="BFBFBF" w:themeColor="background1" w:themeShade="BF"/>
          <w:lang w:val="pt-BR"/>
        </w:rPr>
      </w:pPr>
    </w:p>
    <w:p w14:paraId="1C619CC4" w14:textId="77777777" w:rsidR="00250289" w:rsidRPr="00DE3828" w:rsidRDefault="00250289" w:rsidP="00250289">
      <w:p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Uma EPD pode conter informações adicionais não derivadas dos cálculos baseados em ACV. A parte da EPD que descreve as informações adicionais pode incluir várias questões. Exemplos destas são:</w:t>
      </w:r>
    </w:p>
    <w:p w14:paraId="67C7DCA6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liberação de substâncias perigosas no ar interior, no solo e na água durante a fase de uso,</w:t>
      </w:r>
    </w:p>
    <w:p w14:paraId="7968B726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instruções para a utilização adequada do produto, por exemplo, para minimizar o consumo de energia ou água ou para melhorar a durabilidade do produto,</w:t>
      </w:r>
    </w:p>
    <w:p w14:paraId="41472DC2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instruções para manutenção adequada e serviço do produto,</w:t>
      </w:r>
    </w:p>
    <w:p w14:paraId="62B3362E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informações sobre partes fundamentais do produto que determinam sua durabilidade,</w:t>
      </w:r>
    </w:p>
    <w:p w14:paraId="1032603A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informação sobre reciclagem, incluindo, por exemplo, procedimentos adequados para reciclar todo o produto ou partes selecionadas e os potenciais benefícios ambientais obtidos,</w:t>
      </w:r>
    </w:p>
    <w:p w14:paraId="77A2388E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informação sobre um método adequado de reutilização do produto (ou partes dos produtos) e procedimentos para disposição como resíduo no final do seu ciclo de vida,</w:t>
      </w:r>
    </w:p>
    <w:p w14:paraId="2560953A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informações sobre o disposição final do produto, ou materiais inerentes, e quaisquer outras informações consideradas necessárias para minimizar os impactos no fim da vida útil do produto, e</w:t>
      </w:r>
    </w:p>
    <w:p w14:paraId="05498C72" w14:textId="77777777" w:rsidR="00250289" w:rsidRPr="00DE3828" w:rsidRDefault="00250289" w:rsidP="00250289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uma descrição mais detalhada do trabalho ambiental global de uma organização, como:</w:t>
      </w:r>
    </w:p>
    <w:p w14:paraId="719D91A1" w14:textId="77777777" w:rsidR="00250289" w:rsidRPr="00DE3828" w:rsidRDefault="00250289" w:rsidP="00250289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existência de um sistema de gestão da qualidade ou ambiental ou de qualquer tipo de atividade ambiental organizada,</w:t>
      </w:r>
    </w:p>
    <w:p w14:paraId="44E8D1BD" w14:textId="77777777" w:rsidR="00250289" w:rsidRPr="00DE3828" w:rsidRDefault="00250289" w:rsidP="00250289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qualquer atividade relacionada à gestão da cadeia de suprimentos, responsabilidade social, etc., e</w:t>
      </w:r>
    </w:p>
    <w:p w14:paraId="32C30A11" w14:textId="77777777" w:rsidR="00250289" w:rsidRPr="00DE3828" w:rsidRDefault="00250289" w:rsidP="00250289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informações sobre onde as partes interessadas podem encontrar mais detalhes sobre o trabalho ambiental da organização.</w:t>
      </w:r>
    </w:p>
    <w:p w14:paraId="7F65EFCF" w14:textId="77777777" w:rsidR="00250289" w:rsidRPr="00DE3828" w:rsidRDefault="00250289" w:rsidP="00250289">
      <w:p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Recomenda-se a inclusão de informações que possibilitem comparações com benchmarks setoriais ou, se não disponíveis, com benchmarks de produtos e serviços comuns preferencialmente baseados no conceito de unidade funcional ou unidade declarada, o que é útil para dimensionar os impactos ambientais de diferentes atividades, produtos e serviços.</w:t>
      </w:r>
    </w:p>
    <w:p w14:paraId="06F80AF0" w14:textId="74C84F6F" w:rsidR="001228C2" w:rsidRPr="00514FC5" w:rsidRDefault="001228C2" w:rsidP="00D81BD0">
      <w:pPr>
        <w:rPr>
          <w:rFonts w:cs="Arial"/>
          <w:i/>
          <w:color w:val="BFBFBF" w:themeColor="background1" w:themeShade="BF"/>
          <w:lang w:val="pt-BR"/>
        </w:rPr>
      </w:pPr>
    </w:p>
    <w:p w14:paraId="439C42A5" w14:textId="3BBDF508" w:rsidR="001228C2" w:rsidRPr="00514FC5" w:rsidRDefault="00250289" w:rsidP="00D81BD0">
      <w:pPr>
        <w:rPr>
          <w:rFonts w:cs="Arial"/>
          <w:i/>
          <w:color w:val="BFBFBF" w:themeColor="background1" w:themeShade="BF"/>
          <w:lang w:val="pt-BR"/>
        </w:rPr>
      </w:pPr>
      <w:r w:rsidRPr="00250289">
        <w:rPr>
          <w:rFonts w:cs="Arial"/>
          <w:i/>
          <w:color w:val="BFBFBF" w:themeColor="background1" w:themeShade="BF"/>
          <w:lang w:val="pt-BR"/>
        </w:rPr>
        <w:t>Também é recomendado incluir indicadores de impacto ambiental adicionais da EN 15804 para facilitar a modularidade,</w:t>
      </w:r>
    </w:p>
    <w:p w14:paraId="0788EDFC" w14:textId="77777777" w:rsidR="00374117" w:rsidRPr="00514FC5" w:rsidRDefault="00374117" w:rsidP="00D81BD0">
      <w:pPr>
        <w:rPr>
          <w:rFonts w:cs="Arial"/>
          <w:i/>
          <w:color w:val="BFBFBF" w:themeColor="background1" w:themeShade="BF"/>
          <w:lang w:val="pt-BR"/>
        </w:rPr>
      </w:pPr>
    </w:p>
    <w:p w14:paraId="6DA1D80D" w14:textId="74E5A18B" w:rsidR="00374117" w:rsidRDefault="00250289" w:rsidP="00D81BD0">
      <w:pPr>
        <w:rPr>
          <w:rFonts w:cs="Arial"/>
          <w:i/>
          <w:color w:val="BFBFBF" w:themeColor="background1" w:themeShade="BF"/>
          <w:lang w:val="pt-BR"/>
        </w:rPr>
      </w:pPr>
      <w:r w:rsidRPr="00DE3828">
        <w:rPr>
          <w:rFonts w:cs="Arial"/>
          <w:i/>
          <w:color w:val="BFBFBF" w:themeColor="background1" w:themeShade="BF"/>
          <w:lang w:val="pt-BR"/>
        </w:rPr>
        <w:t>A PCR deve fornecer maiores detalhes sobre informações adicionais relevantes para incluir na EPD.</w:t>
      </w:r>
    </w:p>
    <w:p w14:paraId="28734B68" w14:textId="77777777" w:rsidR="00250289" w:rsidRPr="00514FC5" w:rsidRDefault="00250289" w:rsidP="00D81BD0">
      <w:pPr>
        <w:rPr>
          <w:rFonts w:cs="Arial"/>
          <w:i/>
          <w:color w:val="BFBFBF" w:themeColor="background1" w:themeShade="BF"/>
          <w:lang w:val="pt-BR"/>
        </w:rPr>
      </w:pPr>
    </w:p>
    <w:p w14:paraId="4EC39146" w14:textId="6D6225A4" w:rsidR="00897A87" w:rsidRPr="003D39A6" w:rsidRDefault="003D39A6" w:rsidP="00715840">
      <w:pPr>
        <w:pStyle w:val="Head1"/>
        <w:rPr>
          <w:b w:val="0"/>
          <w:lang w:val="pt-BR"/>
        </w:rPr>
      </w:pPr>
      <w:r w:rsidRPr="003D39A6">
        <w:rPr>
          <w:lang w:val="pt-BR"/>
        </w:rPr>
        <w:t>Informações relacionadas à EPD setorial</w:t>
      </w:r>
    </w:p>
    <w:p w14:paraId="214FA954" w14:textId="44CE3327" w:rsidR="00897A87" w:rsidRPr="003D39A6" w:rsidRDefault="003D39A6" w:rsidP="00D81BD0">
      <w:p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>Para as EPD setoriais, as seguintes informaç</w:t>
      </w:r>
      <w:r>
        <w:rPr>
          <w:rFonts w:cs="Arial"/>
          <w:i/>
          <w:color w:val="BFBFBF" w:themeColor="background1" w:themeShade="BF"/>
          <w:lang w:val="pt-BR"/>
        </w:rPr>
        <w:t>ões devem ser incluídas:</w:t>
      </w:r>
    </w:p>
    <w:p w14:paraId="25B5B867" w14:textId="77777777" w:rsidR="003D39A6" w:rsidRPr="003D39A6" w:rsidRDefault="003D39A6" w:rsidP="003D39A6">
      <w:pPr>
        <w:pStyle w:val="PargrafodaLista"/>
        <w:numPr>
          <w:ilvl w:val="0"/>
          <w:numId w:val="7"/>
        </w:num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 xml:space="preserve">uma lista dos fabricantes que a EPD setorial cobre, </w:t>
      </w:r>
    </w:p>
    <w:p w14:paraId="47700768" w14:textId="77777777" w:rsidR="003D39A6" w:rsidRPr="003D39A6" w:rsidRDefault="003D39A6" w:rsidP="003D39A6">
      <w:pPr>
        <w:pStyle w:val="PargrafodaLista"/>
        <w:numPr>
          <w:ilvl w:val="0"/>
          <w:numId w:val="7"/>
        </w:num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 xml:space="preserve">uma descrição de como a seleção dos locais/produtos foi feita e de como foi determinada a média, e </w:t>
      </w:r>
    </w:p>
    <w:p w14:paraId="2FD8FF44" w14:textId="77777777" w:rsidR="003D39A6" w:rsidRPr="003D39A6" w:rsidRDefault="003D39A6" w:rsidP="003D39A6">
      <w:pPr>
        <w:pStyle w:val="PargrafodaLista"/>
        <w:numPr>
          <w:ilvl w:val="0"/>
          <w:numId w:val="7"/>
        </w:num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>uma declaração de que o documento cobre parcial ou integralmente os valores médios para uma categoria de produto (especificando o percentual de representatividade) e, portanto, que o produto declarado é uma média que não está disponível para compra no mercado.</w:t>
      </w:r>
    </w:p>
    <w:p w14:paraId="4E25C78C" w14:textId="77777777" w:rsidR="00897A87" w:rsidRPr="003D39A6" w:rsidRDefault="00897A87" w:rsidP="00D81BD0">
      <w:pPr>
        <w:rPr>
          <w:lang w:val="pt-BR"/>
        </w:rPr>
      </w:pPr>
    </w:p>
    <w:p w14:paraId="7A5918CF" w14:textId="18B6E33E" w:rsidR="00897A87" w:rsidRPr="003D39A6" w:rsidRDefault="00897A87" w:rsidP="00715840">
      <w:pPr>
        <w:pStyle w:val="Head1"/>
        <w:rPr>
          <w:lang w:val="pt-BR"/>
        </w:rPr>
      </w:pPr>
      <w:r w:rsidRPr="003D39A6">
        <w:rPr>
          <w:lang w:val="pt-BR"/>
        </w:rPr>
        <w:t>D</w:t>
      </w:r>
      <w:r w:rsidR="003D39A6" w:rsidRPr="003D39A6">
        <w:rPr>
          <w:lang w:val="pt-BR"/>
        </w:rPr>
        <w:t>iferenças em relação às versões anteriores</w:t>
      </w:r>
    </w:p>
    <w:p w14:paraId="15325A82" w14:textId="0E91B279" w:rsidR="00C24006" w:rsidRPr="003D39A6" w:rsidRDefault="003D39A6" w:rsidP="00D81BD0">
      <w:p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>Para as EPDs que forem atualizadas, devem ser incluídas também as seguintes informações:</w:t>
      </w:r>
    </w:p>
    <w:p w14:paraId="6A229E7F" w14:textId="535C6494" w:rsidR="00897A87" w:rsidRDefault="003D39A6" w:rsidP="007E1A11">
      <w:pPr>
        <w:pStyle w:val="PargrafodaLista"/>
        <w:numPr>
          <w:ilvl w:val="0"/>
          <w:numId w:val="8"/>
        </w:numPr>
        <w:rPr>
          <w:rFonts w:cs="Arial"/>
          <w:i/>
          <w:color w:val="BFBFBF" w:themeColor="background1" w:themeShade="BF"/>
          <w:lang w:val="pt-BR"/>
        </w:rPr>
      </w:pPr>
      <w:r w:rsidRPr="003D39A6">
        <w:rPr>
          <w:rFonts w:cs="Arial"/>
          <w:i/>
          <w:color w:val="BFBFBF" w:themeColor="background1" w:themeShade="BF"/>
          <w:lang w:val="pt-BR"/>
        </w:rPr>
        <w:t xml:space="preserve">uma descrição das diferenças em relação às versões anteriormente publicadas, </w:t>
      </w:r>
      <w:r>
        <w:rPr>
          <w:rFonts w:cs="Arial"/>
          <w:i/>
          <w:color w:val="BFBFBF" w:themeColor="background1" w:themeShade="BF"/>
          <w:lang w:val="pt-BR"/>
        </w:rPr>
        <w:t xml:space="preserve">por exemplo, </w:t>
      </w:r>
      <w:r w:rsidR="007E1A11">
        <w:rPr>
          <w:rFonts w:cs="Arial"/>
          <w:i/>
          <w:color w:val="BFBFBF" w:themeColor="background1" w:themeShade="BF"/>
          <w:lang w:val="pt-BR"/>
        </w:rPr>
        <w:t>u</w:t>
      </w:r>
      <w:r w:rsidRPr="003D39A6">
        <w:rPr>
          <w:rFonts w:cs="Arial"/>
          <w:i/>
          <w:color w:val="BFBFBF" w:themeColor="background1" w:themeShade="BF"/>
          <w:lang w:val="pt-BR"/>
        </w:rPr>
        <w:t>ma descrição da variação percentual dos resultados e o principal motivo da variação;</w:t>
      </w:r>
    </w:p>
    <w:p w14:paraId="5582208A" w14:textId="0B607548" w:rsidR="007E1A11" w:rsidRPr="007E1A11" w:rsidRDefault="007E1A11" w:rsidP="007E1A11">
      <w:pPr>
        <w:pStyle w:val="PargrafodaLista"/>
        <w:numPr>
          <w:ilvl w:val="0"/>
          <w:numId w:val="8"/>
        </w:numPr>
        <w:rPr>
          <w:rFonts w:cs="Arial"/>
          <w:i/>
          <w:color w:val="BFBFBF" w:themeColor="background1" w:themeShade="BF"/>
          <w:lang w:val="pt-BR"/>
        </w:rPr>
        <w:sectPr w:rsidR="007E1A11" w:rsidRPr="007E1A11" w:rsidSect="00E94ED2">
          <w:headerReference w:type="even" r:id="rId27"/>
          <w:footerReference w:type="default" r:id="rId28"/>
          <w:headerReference w:type="first" r:id="rId29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  <w:r>
        <w:rPr>
          <w:rFonts w:cs="Arial"/>
          <w:i/>
          <w:color w:val="BFBFBF" w:themeColor="background1" w:themeShade="BF"/>
          <w:lang w:val="pt-BR"/>
        </w:rPr>
        <w:t xml:space="preserve">a data de revisão na capa (consulte a seção 5.3.1 da PCR 2019:14). </w:t>
      </w:r>
    </w:p>
    <w:p w14:paraId="792BDA87" w14:textId="27EAC05B" w:rsidR="009A354E" w:rsidRPr="00297054" w:rsidRDefault="00250289" w:rsidP="009A354E">
      <w:pPr>
        <w:pStyle w:val="Head1"/>
        <w:rPr>
          <w:color w:val="1E6052" w:themeColor="accent1"/>
        </w:rPr>
      </w:pPr>
      <w:r w:rsidRPr="00297054">
        <w:rPr>
          <w:color w:val="1E6052" w:themeColor="accent1"/>
        </w:rPr>
        <w:lastRenderedPageBreak/>
        <w:t>Referências</w:t>
      </w:r>
    </w:p>
    <w:p w14:paraId="226B7710" w14:textId="161DE463" w:rsidR="009A354E" w:rsidRPr="00514FC5" w:rsidRDefault="009A354E" w:rsidP="003C2759">
      <w:pPr>
        <w:rPr>
          <w:szCs w:val="20"/>
          <w:lang w:val="pt-BR"/>
        </w:rPr>
      </w:pPr>
      <w:r w:rsidRPr="003D39A6">
        <w:rPr>
          <w:szCs w:val="20"/>
          <w:lang w:val="en-GB"/>
        </w:rPr>
        <w:t>General Programme Instructions of the International EPD</w:t>
      </w:r>
      <w:r w:rsidRPr="003D39A6">
        <w:rPr>
          <w:szCs w:val="20"/>
          <w:vertAlign w:val="superscript"/>
          <w:lang w:val="en-GB"/>
        </w:rPr>
        <w:t>®</w:t>
      </w:r>
      <w:r w:rsidRPr="003D39A6">
        <w:rPr>
          <w:szCs w:val="20"/>
          <w:lang w:val="en-GB"/>
        </w:rPr>
        <w:t xml:space="preserve"> System. </w:t>
      </w:r>
      <w:r w:rsidRPr="00514FC5">
        <w:rPr>
          <w:szCs w:val="20"/>
          <w:lang w:val="pt-BR"/>
        </w:rPr>
        <w:t>Version 3.0</w:t>
      </w:r>
      <w:r w:rsidR="00AC5BEB" w:rsidRPr="00514FC5">
        <w:rPr>
          <w:szCs w:val="20"/>
          <w:lang w:val="pt-BR"/>
        </w:rPr>
        <w:t>1</w:t>
      </w:r>
      <w:r w:rsidRPr="00514FC5">
        <w:rPr>
          <w:szCs w:val="20"/>
          <w:lang w:val="pt-BR"/>
        </w:rPr>
        <w:t>.</w:t>
      </w:r>
    </w:p>
    <w:p w14:paraId="0FC36AC5" w14:textId="5A1087F8" w:rsidR="009A354E" w:rsidRPr="00514FC5" w:rsidRDefault="009A354E" w:rsidP="003C2759">
      <w:pPr>
        <w:rPr>
          <w:rFonts w:cs="Arial"/>
          <w:szCs w:val="20"/>
          <w:lang w:val="pt-BR"/>
        </w:rPr>
      </w:pPr>
      <w:r w:rsidRPr="00514FC5">
        <w:rPr>
          <w:rFonts w:cs="Arial"/>
          <w:color w:val="BFBFBF" w:themeColor="background1" w:themeShade="BF"/>
          <w:lang w:val="pt-BR"/>
        </w:rPr>
        <w:t>PCR 20</w:t>
      </w:r>
      <w:sdt>
        <w:sdtPr>
          <w:rPr>
            <w:rFonts w:cs="Arial"/>
            <w:color w:val="BFBFBF" w:themeColor="background1" w:themeShade="BF"/>
            <w:lang w:val="pt-BR"/>
          </w:rPr>
          <w:id w:val="1755621148"/>
          <w:text/>
        </w:sdtPr>
        <w:sdtEndPr/>
        <w:sdtContent>
          <w:r w:rsidR="00AC5BEB" w:rsidRPr="00514FC5">
            <w:rPr>
              <w:rFonts w:cs="Arial"/>
              <w:color w:val="BFBFBF" w:themeColor="background1" w:themeShade="BF"/>
              <w:lang w:val="pt-BR"/>
            </w:rPr>
            <w:t>19</w:t>
          </w:r>
        </w:sdtContent>
      </w:sdt>
      <w:r w:rsidRPr="00514FC5">
        <w:rPr>
          <w:rFonts w:cs="Arial"/>
          <w:color w:val="BFBFBF" w:themeColor="background1" w:themeShade="BF"/>
          <w:lang w:val="pt-BR"/>
        </w:rPr>
        <w:t>:</w:t>
      </w:r>
      <w:sdt>
        <w:sdtPr>
          <w:rPr>
            <w:rFonts w:cs="Arial"/>
            <w:color w:val="BFBFBF" w:themeColor="background1" w:themeShade="BF"/>
            <w:lang w:val="pt-BR"/>
          </w:rPr>
          <w:id w:val="1935245063"/>
          <w:text/>
        </w:sdtPr>
        <w:sdtEndPr/>
        <w:sdtContent>
          <w:r w:rsidR="00AC5BEB" w:rsidRPr="00514FC5">
            <w:rPr>
              <w:rFonts w:cs="Arial"/>
              <w:color w:val="BFBFBF" w:themeColor="background1" w:themeShade="BF"/>
              <w:lang w:val="pt-BR"/>
            </w:rPr>
            <w:t>14</w:t>
          </w:r>
        </w:sdtContent>
      </w:sdt>
      <w:r w:rsidRPr="00514FC5">
        <w:rPr>
          <w:rFonts w:cs="Arial"/>
          <w:color w:val="BFBFBF" w:themeColor="background1" w:themeShade="BF"/>
          <w:lang w:val="pt-BR"/>
        </w:rPr>
        <w:t>.</w:t>
      </w:r>
      <w:r w:rsidRPr="00514FC5">
        <w:rPr>
          <w:rFonts w:cs="Arial"/>
          <w:szCs w:val="20"/>
          <w:lang w:val="pt-BR"/>
        </w:rPr>
        <w:t xml:space="preserve"> </w:t>
      </w:r>
      <w:sdt>
        <w:sdtPr>
          <w:rPr>
            <w:rFonts w:cs="Arial"/>
            <w:color w:val="BFBFBF" w:themeColor="background1" w:themeShade="BF"/>
            <w:lang w:val="pt-BR"/>
          </w:rPr>
          <w:id w:val="1164043746"/>
          <w:text/>
        </w:sdtPr>
        <w:sdtEndPr/>
        <w:sdtContent>
          <w:r w:rsidRPr="00514FC5">
            <w:rPr>
              <w:rFonts w:cs="Arial"/>
              <w:color w:val="BFBFBF" w:themeColor="background1" w:themeShade="BF"/>
              <w:lang w:val="pt-BR"/>
            </w:rPr>
            <w:t>N</w:t>
          </w:r>
          <w:r w:rsidR="00250289">
            <w:rPr>
              <w:rFonts w:cs="Arial"/>
              <w:color w:val="BFBFBF" w:themeColor="background1" w:themeShade="BF"/>
              <w:lang w:val="pt-BR"/>
            </w:rPr>
            <w:t>ome</w:t>
          </w:r>
        </w:sdtContent>
      </w:sdt>
      <w:r w:rsidRPr="00514FC5">
        <w:rPr>
          <w:rFonts w:cs="Arial"/>
          <w:color w:val="BFBFBF" w:themeColor="background1" w:themeShade="BF"/>
          <w:lang w:val="pt-BR"/>
        </w:rPr>
        <w:t xml:space="preserve">. </w:t>
      </w:r>
      <w:sdt>
        <w:sdtPr>
          <w:rPr>
            <w:rFonts w:cs="Arial"/>
            <w:color w:val="BFBFBF" w:themeColor="background1" w:themeShade="BF"/>
            <w:lang w:val="pt-BR"/>
          </w:rPr>
          <w:id w:val="-833763399"/>
          <w:text/>
        </w:sdtPr>
        <w:sdtEndPr/>
        <w:sdtContent>
          <w:r w:rsidR="00250289">
            <w:rPr>
              <w:rFonts w:cs="Arial"/>
              <w:color w:val="BFBFBF" w:themeColor="background1" w:themeShade="BF"/>
              <w:lang w:val="pt-BR"/>
            </w:rPr>
            <w:t>Versão</w:t>
          </w:r>
        </w:sdtContent>
      </w:sdt>
    </w:p>
    <w:sdt>
      <w:sdtPr>
        <w:rPr>
          <w:rFonts w:cs="Arial"/>
          <w:i/>
          <w:color w:val="BFBFBF" w:themeColor="background1" w:themeShade="BF"/>
          <w:lang w:val="pt-BR"/>
        </w:rPr>
        <w:id w:val="715236208"/>
      </w:sdtPr>
      <w:sdtEndPr/>
      <w:sdtContent>
        <w:p w14:paraId="56E3C5C1" w14:textId="72F66F32" w:rsidR="009A354E" w:rsidRPr="00514FC5" w:rsidRDefault="00250289" w:rsidP="003C2759">
          <w:pPr>
            <w:rPr>
              <w:rFonts w:cs="Arial"/>
              <w:i/>
              <w:color w:val="BFBFBF" w:themeColor="background1" w:themeShade="BF"/>
              <w:lang w:val="pt-BR"/>
            </w:rPr>
          </w:pPr>
          <w:r w:rsidRPr="00250289">
            <w:rPr>
              <w:rFonts w:cs="Arial"/>
              <w:i/>
              <w:color w:val="BFBFBF" w:themeColor="background1" w:themeShade="BF"/>
              <w:lang w:val="pt-BR"/>
            </w:rPr>
            <w:t xml:space="preserve">Outras referências a serem </w:t>
          </w:r>
          <w:r>
            <w:rPr>
              <w:rFonts w:cs="Arial"/>
              <w:i/>
              <w:color w:val="BFBFBF" w:themeColor="background1" w:themeShade="BF"/>
              <w:lang w:val="pt-BR"/>
            </w:rPr>
            <w:t>adicionadas, por ex. c-PCR usada</w:t>
          </w:r>
        </w:p>
      </w:sdtContent>
    </w:sdt>
    <w:p w14:paraId="7B26742C" w14:textId="77777777" w:rsidR="009A354E" w:rsidRPr="00514FC5" w:rsidRDefault="009A354E" w:rsidP="009A354E">
      <w:pPr>
        <w:rPr>
          <w:rFonts w:cs="Arial"/>
          <w:b/>
          <w:szCs w:val="20"/>
          <w:lang w:val="pt-BR"/>
        </w:rPr>
      </w:pPr>
    </w:p>
    <w:p w14:paraId="0D43ADE1" w14:textId="09162747" w:rsidR="009A354E" w:rsidRPr="00514FC5" w:rsidRDefault="009A354E" w:rsidP="009A354E">
      <w:pPr>
        <w:rPr>
          <w:rFonts w:cs="Arial"/>
          <w:b/>
          <w:szCs w:val="20"/>
          <w:lang w:val="pt-BR"/>
        </w:rPr>
      </w:pPr>
    </w:p>
    <w:p w14:paraId="31ED9168" w14:textId="01F0089E" w:rsidR="00DD35F4" w:rsidRPr="00514FC5" w:rsidRDefault="00DD35F4" w:rsidP="009A354E">
      <w:pPr>
        <w:rPr>
          <w:rFonts w:cs="Arial"/>
          <w:b/>
          <w:szCs w:val="20"/>
          <w:lang w:val="pt-BR"/>
        </w:rPr>
      </w:pPr>
    </w:p>
    <w:p w14:paraId="708753F6" w14:textId="77777777" w:rsidR="00DD35F4" w:rsidRPr="00514FC5" w:rsidRDefault="00DD35F4" w:rsidP="009A354E">
      <w:pPr>
        <w:rPr>
          <w:rFonts w:cs="Arial"/>
          <w:b/>
          <w:szCs w:val="20"/>
          <w:lang w:val="pt-BR"/>
        </w:rPr>
      </w:pPr>
    </w:p>
    <w:p w14:paraId="787247CF" w14:textId="77777777" w:rsidR="00D46068" w:rsidRPr="00514FC5" w:rsidRDefault="00D46068" w:rsidP="00A4153A">
      <w:pPr>
        <w:rPr>
          <w:rFonts w:cs="Arial"/>
          <w:b/>
          <w:szCs w:val="20"/>
          <w:lang w:val="pt-BR"/>
        </w:rPr>
      </w:pPr>
    </w:p>
    <w:p w14:paraId="5339BD72" w14:textId="77777777" w:rsidR="00D46068" w:rsidRPr="00514FC5" w:rsidRDefault="00D46068" w:rsidP="00A4153A">
      <w:pPr>
        <w:rPr>
          <w:rFonts w:cs="Arial"/>
          <w:b/>
          <w:szCs w:val="20"/>
          <w:lang w:val="pt-BR"/>
        </w:rPr>
        <w:sectPr w:rsidR="00D46068" w:rsidRPr="00514FC5" w:rsidSect="00E94ED2"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692591F5" w14:textId="77777777" w:rsidR="00A4153A" w:rsidRPr="00514FC5" w:rsidRDefault="00D46068" w:rsidP="00A4153A">
      <w:pPr>
        <w:rPr>
          <w:rFonts w:cs="Arial"/>
          <w:lang w:val="pt-BR"/>
        </w:rPr>
      </w:pPr>
      <w:r w:rsidRPr="00514FC5">
        <w:rPr>
          <w:noProof/>
          <w:lang w:val="pt-BR"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6F690B" wp14:editId="081DAFDA">
                <wp:simplePos x="0" y="0"/>
                <wp:positionH relativeFrom="column">
                  <wp:posOffset>-978934</wp:posOffset>
                </wp:positionH>
                <wp:positionV relativeFrom="paragraph">
                  <wp:posOffset>-888735</wp:posOffset>
                </wp:positionV>
                <wp:extent cx="7639050" cy="10664455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664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E396F2" id="Rectangle 16" o:spid="_x0000_s1026" style="position:absolute;margin-left:-77.1pt;margin-top:-70pt;width:601.5pt;height:839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" fillcolor="#eff5f0 [662]" stroked="f" strokeweight="2pt"/>
            </w:pict>
          </mc:Fallback>
        </mc:AlternateContent>
      </w:r>
    </w:p>
    <w:p w14:paraId="615D5226" w14:textId="77777777" w:rsidR="00CE4D9C" w:rsidRPr="00514FC5" w:rsidRDefault="00CE4D9C" w:rsidP="00A4153A">
      <w:pPr>
        <w:rPr>
          <w:rFonts w:cs="Arial"/>
          <w:lang w:val="pt-BR"/>
        </w:rPr>
      </w:pPr>
    </w:p>
    <w:p w14:paraId="54255618" w14:textId="77777777" w:rsidR="00CE4D9C" w:rsidRPr="00514FC5" w:rsidRDefault="00CE4D9C" w:rsidP="00A4153A">
      <w:pPr>
        <w:rPr>
          <w:rFonts w:cs="Arial"/>
          <w:lang w:val="pt-BR"/>
        </w:rPr>
      </w:pPr>
    </w:p>
    <w:p w14:paraId="3764ABD7" w14:textId="77777777" w:rsidR="00CE4D9C" w:rsidRPr="00514FC5" w:rsidRDefault="00CE4D9C" w:rsidP="00A4153A">
      <w:pPr>
        <w:rPr>
          <w:rFonts w:cs="Arial"/>
          <w:lang w:val="pt-BR"/>
        </w:rPr>
      </w:pPr>
    </w:p>
    <w:p w14:paraId="2C2117C5" w14:textId="77777777" w:rsidR="00CE4D9C" w:rsidRPr="00514FC5" w:rsidRDefault="00CE4D9C" w:rsidP="00A4153A">
      <w:pPr>
        <w:rPr>
          <w:rFonts w:cs="Arial"/>
          <w:lang w:val="pt-BR"/>
        </w:rPr>
      </w:pPr>
    </w:p>
    <w:p w14:paraId="0C99B10B" w14:textId="77777777" w:rsidR="00CE4D9C" w:rsidRPr="00514FC5" w:rsidRDefault="00CE4D9C" w:rsidP="00A4153A">
      <w:pPr>
        <w:rPr>
          <w:rFonts w:cs="Arial"/>
          <w:lang w:val="pt-BR"/>
        </w:rPr>
      </w:pPr>
    </w:p>
    <w:p w14:paraId="7F29A99E" w14:textId="77777777" w:rsidR="00CE4D9C" w:rsidRPr="00514FC5" w:rsidRDefault="00CE4D9C" w:rsidP="00A4153A">
      <w:pPr>
        <w:rPr>
          <w:rFonts w:cs="Arial"/>
          <w:lang w:val="pt-BR"/>
        </w:rPr>
      </w:pPr>
    </w:p>
    <w:p w14:paraId="7C5CFC32" w14:textId="77777777" w:rsidR="00CE4D9C" w:rsidRPr="00514FC5" w:rsidRDefault="00CE4D9C" w:rsidP="00A4153A">
      <w:pPr>
        <w:rPr>
          <w:rFonts w:cs="Arial"/>
          <w:lang w:val="pt-BR"/>
        </w:rPr>
      </w:pPr>
    </w:p>
    <w:p w14:paraId="1643F64A" w14:textId="77777777" w:rsidR="00CE4D9C" w:rsidRPr="00514FC5" w:rsidRDefault="00CE4D9C" w:rsidP="00A4153A">
      <w:pPr>
        <w:rPr>
          <w:rFonts w:cs="Arial"/>
          <w:lang w:val="pt-BR"/>
        </w:rPr>
      </w:pPr>
    </w:p>
    <w:p w14:paraId="484C2C8E" w14:textId="77777777" w:rsidR="00CE4D9C" w:rsidRPr="00514FC5" w:rsidRDefault="00CE4D9C" w:rsidP="00A4153A">
      <w:pPr>
        <w:rPr>
          <w:rFonts w:cs="Arial"/>
          <w:lang w:val="pt-BR"/>
        </w:rPr>
      </w:pPr>
    </w:p>
    <w:p w14:paraId="2D561BDA" w14:textId="77777777" w:rsidR="00CE4D9C" w:rsidRPr="00514FC5" w:rsidRDefault="00CE4D9C" w:rsidP="00A4153A">
      <w:pPr>
        <w:rPr>
          <w:rFonts w:cs="Arial"/>
          <w:lang w:val="pt-BR"/>
        </w:rPr>
      </w:pPr>
    </w:p>
    <w:p w14:paraId="5B7752FC" w14:textId="77777777" w:rsidR="00CE4D9C" w:rsidRPr="00514FC5" w:rsidRDefault="00CE4D9C" w:rsidP="00A4153A">
      <w:pPr>
        <w:rPr>
          <w:rFonts w:cs="Arial"/>
          <w:lang w:val="pt-BR"/>
        </w:rPr>
      </w:pPr>
    </w:p>
    <w:p w14:paraId="0BB770C1" w14:textId="77777777" w:rsidR="00CE4D9C" w:rsidRPr="00514FC5" w:rsidRDefault="00CE4D9C" w:rsidP="00A4153A">
      <w:pPr>
        <w:rPr>
          <w:rFonts w:cs="Arial"/>
          <w:lang w:val="pt-BR"/>
        </w:rPr>
      </w:pPr>
    </w:p>
    <w:p w14:paraId="176D6279" w14:textId="77777777" w:rsidR="00770B95" w:rsidRPr="00514FC5" w:rsidRDefault="00770B95" w:rsidP="00A4153A">
      <w:pPr>
        <w:rPr>
          <w:rFonts w:cs="Arial"/>
          <w:lang w:val="pt-BR"/>
        </w:rPr>
      </w:pPr>
    </w:p>
    <w:p w14:paraId="5A6784F0" w14:textId="77777777" w:rsidR="00770B95" w:rsidRPr="00514FC5" w:rsidRDefault="00770B95" w:rsidP="00A4153A">
      <w:pPr>
        <w:rPr>
          <w:rFonts w:cs="Arial"/>
          <w:lang w:val="pt-BR"/>
        </w:rPr>
      </w:pPr>
    </w:p>
    <w:p w14:paraId="5063C1E1" w14:textId="77777777" w:rsidR="00770B95" w:rsidRPr="00514FC5" w:rsidRDefault="00770B95" w:rsidP="00A4153A">
      <w:pPr>
        <w:rPr>
          <w:rFonts w:cs="Arial"/>
          <w:lang w:val="pt-BR"/>
        </w:rPr>
      </w:pPr>
    </w:p>
    <w:p w14:paraId="1E11B4A6" w14:textId="77777777" w:rsidR="00770B95" w:rsidRPr="00514FC5" w:rsidRDefault="00770B95" w:rsidP="00A4153A">
      <w:pPr>
        <w:rPr>
          <w:rFonts w:cs="Arial"/>
          <w:lang w:val="pt-BR"/>
        </w:rPr>
      </w:pPr>
    </w:p>
    <w:p w14:paraId="284C0AF7" w14:textId="77777777" w:rsidR="00770B95" w:rsidRPr="00514FC5" w:rsidRDefault="00770B95" w:rsidP="00A4153A">
      <w:pPr>
        <w:rPr>
          <w:rFonts w:cs="Arial"/>
          <w:lang w:val="pt-BR"/>
        </w:rPr>
      </w:pPr>
    </w:p>
    <w:p w14:paraId="084D6439" w14:textId="77777777" w:rsidR="00770B95" w:rsidRPr="00514FC5" w:rsidRDefault="00770B95" w:rsidP="00A4153A">
      <w:pPr>
        <w:rPr>
          <w:rFonts w:cs="Arial"/>
          <w:lang w:val="pt-BR"/>
        </w:rPr>
      </w:pPr>
    </w:p>
    <w:p w14:paraId="1C0AA4EB" w14:textId="77777777" w:rsidR="00770B95" w:rsidRPr="00514FC5" w:rsidRDefault="00770B95" w:rsidP="00A4153A">
      <w:pPr>
        <w:rPr>
          <w:rFonts w:cs="Arial"/>
          <w:lang w:val="pt-BR"/>
        </w:rPr>
      </w:pPr>
    </w:p>
    <w:p w14:paraId="5F65866A" w14:textId="77777777" w:rsidR="00770B95" w:rsidRPr="00514FC5" w:rsidRDefault="00770B95" w:rsidP="00A4153A">
      <w:pPr>
        <w:rPr>
          <w:rFonts w:cs="Arial"/>
          <w:lang w:val="pt-BR"/>
        </w:rPr>
      </w:pPr>
    </w:p>
    <w:p w14:paraId="54E26F71" w14:textId="77777777" w:rsidR="00770B95" w:rsidRPr="00514FC5" w:rsidRDefault="00770B95" w:rsidP="00A4153A">
      <w:pPr>
        <w:rPr>
          <w:rFonts w:cs="Arial"/>
          <w:lang w:val="pt-BR"/>
        </w:rPr>
      </w:pPr>
    </w:p>
    <w:p w14:paraId="0DDA2137" w14:textId="77777777" w:rsidR="00DD28FE" w:rsidRPr="00514FC5" w:rsidRDefault="00DD28FE" w:rsidP="00A4153A">
      <w:pPr>
        <w:rPr>
          <w:rFonts w:cs="Arial"/>
          <w:lang w:val="pt-BR"/>
        </w:rPr>
      </w:pPr>
    </w:p>
    <w:p w14:paraId="0438E252" w14:textId="77777777" w:rsidR="00770B95" w:rsidRPr="00514FC5" w:rsidRDefault="00770B95" w:rsidP="00A4153A">
      <w:pPr>
        <w:rPr>
          <w:rFonts w:cs="Arial"/>
          <w:lang w:val="pt-BR"/>
        </w:rPr>
      </w:pPr>
    </w:p>
    <w:p w14:paraId="154F2521" w14:textId="77777777" w:rsidR="00DD28FE" w:rsidRPr="00514FC5" w:rsidRDefault="00DD28FE" w:rsidP="00A4153A">
      <w:pPr>
        <w:rPr>
          <w:rFonts w:cs="Arial"/>
          <w:lang w:val="pt-BR"/>
        </w:rPr>
      </w:pPr>
    </w:p>
    <w:p w14:paraId="18502574" w14:textId="77777777" w:rsidR="00DD28FE" w:rsidRPr="00514FC5" w:rsidRDefault="00DD28FE" w:rsidP="00A4153A">
      <w:pPr>
        <w:rPr>
          <w:rFonts w:cs="Arial"/>
          <w:lang w:val="pt-BR"/>
        </w:rPr>
      </w:pPr>
    </w:p>
    <w:p w14:paraId="55B98B09" w14:textId="77777777" w:rsidR="00770B95" w:rsidRPr="00514FC5" w:rsidRDefault="00770B95" w:rsidP="00A4153A">
      <w:pPr>
        <w:rPr>
          <w:rFonts w:cs="Arial"/>
          <w:lang w:val="pt-BR"/>
        </w:rPr>
      </w:pPr>
    </w:p>
    <w:p w14:paraId="4A17C571" w14:textId="77777777" w:rsidR="00CE4D9C" w:rsidRPr="00514FC5" w:rsidRDefault="00FA36EA" w:rsidP="00A4153A">
      <w:pPr>
        <w:rPr>
          <w:rFonts w:cs="Arial"/>
          <w:lang w:val="pt-BR"/>
        </w:rPr>
      </w:pPr>
      <w:r w:rsidRPr="00514FC5">
        <w:rPr>
          <w:rFonts w:cs="Arial"/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F0048D" wp14:editId="13EB8492">
                <wp:simplePos x="0" y="0"/>
                <wp:positionH relativeFrom="column">
                  <wp:posOffset>4564542</wp:posOffset>
                </wp:positionH>
                <wp:positionV relativeFrom="paragraph">
                  <wp:posOffset>4788535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F9CC" w14:textId="77777777" w:rsidR="003D39A6" w:rsidRPr="00FA36EA" w:rsidRDefault="003D39A6">
                            <w:pPr>
                              <w:rPr>
                                <w:color w:val="808080" w:themeColor="background2" w:themeShade="80"/>
                                <w:lang w:val="en-US"/>
                              </w:rPr>
                            </w:pPr>
                            <w:r w:rsidRPr="00FA36EA">
                              <w:rPr>
                                <w:color w:val="808080" w:themeColor="background2" w:themeShade="80"/>
                              </w:rPr>
                              <w:t>www.environdec.com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00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9.4pt;margin-top:377.05pt;width:186.95pt;height:110.55pt;z-index:2516582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" filled="f" stroked="f">
                <v:textbox style="mso-fit-shape-to-text:t">
                  <w:txbxContent>
                    <w:p w14:paraId="1CE8F9CC" w14:textId="77777777" w:rsidR="003D39A6" w:rsidRPr="00FA36EA" w:rsidRDefault="003D39A6">
                      <w:pPr>
                        <w:rPr>
                          <w:color w:val="808080" w:themeColor="background2" w:themeShade="80"/>
                          <w:lang w:val="en-US"/>
                        </w:rPr>
                      </w:pPr>
                      <w:r w:rsidRPr="00FA36EA">
                        <w:rPr>
                          <w:color w:val="808080" w:themeColor="background2" w:themeShade="80"/>
                        </w:rPr>
                        <w:t>www.environdec.com</w:t>
                      </w:r>
                    </w:p>
                  </w:txbxContent>
                </v:textbox>
              </v:shape>
            </w:pict>
          </mc:Fallback>
        </mc:AlternateContent>
      </w:r>
      <w:r w:rsidRPr="00514FC5">
        <w:rPr>
          <w:rFonts w:cs="Arial"/>
          <w:noProof/>
          <w:lang w:val="pt-BR" w:eastAsia="zh-CN"/>
        </w:rPr>
        <w:drawing>
          <wp:anchor distT="0" distB="0" distL="114300" distR="114300" simplePos="0" relativeHeight="251658243" behindDoc="1" locked="0" layoutInCell="1" allowOverlap="1" wp14:anchorId="4D498584" wp14:editId="189406CD">
            <wp:simplePos x="0" y="0"/>
            <wp:positionH relativeFrom="column">
              <wp:posOffset>4572635</wp:posOffset>
            </wp:positionH>
            <wp:positionV relativeFrom="paragraph">
              <wp:posOffset>4428490</wp:posOffset>
            </wp:positionV>
            <wp:extent cx="1911600" cy="298800"/>
            <wp:effectExtent l="0" t="0" r="0" b="6350"/>
            <wp:wrapNone/>
            <wp:docPr id="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D_logotype_basic_rgb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FE" w:rsidRPr="00514FC5">
        <w:rPr>
          <w:rFonts w:cs="Arial"/>
          <w:noProof/>
          <w:lang w:val="pt-BR" w:eastAsia="zh-CN"/>
        </w:rPr>
        <w:drawing>
          <wp:anchor distT="0" distB="0" distL="114300" distR="114300" simplePos="0" relativeHeight="251658242" behindDoc="1" locked="0" layoutInCell="1" allowOverlap="1" wp14:anchorId="01D5A4E4" wp14:editId="7C237E10">
            <wp:simplePos x="0" y="0"/>
            <wp:positionH relativeFrom="column">
              <wp:posOffset>-4445</wp:posOffset>
            </wp:positionH>
            <wp:positionV relativeFrom="paragraph">
              <wp:posOffset>7377430</wp:posOffset>
            </wp:positionV>
            <wp:extent cx="1524000" cy="152400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95" w:rsidRPr="00514FC5">
        <w:rPr>
          <w:rFonts w:cs="Arial"/>
          <w:noProof/>
          <w:lang w:val="pt-BR" w:eastAsia="zh-CN"/>
        </w:rPr>
        <w:drawing>
          <wp:anchor distT="0" distB="0" distL="114300" distR="114300" simplePos="0" relativeHeight="251658241" behindDoc="1" locked="0" layoutInCell="1" allowOverlap="1" wp14:anchorId="78A837B4" wp14:editId="686DE9F3">
            <wp:simplePos x="0" y="0"/>
            <wp:positionH relativeFrom="column">
              <wp:posOffset>-4445</wp:posOffset>
            </wp:positionH>
            <wp:positionV relativeFrom="paragraph">
              <wp:posOffset>7377430</wp:posOffset>
            </wp:positionV>
            <wp:extent cx="2019300" cy="1565275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D9C" w:rsidRPr="00514FC5" w:rsidSect="00E94ED2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F3C1" w14:textId="77777777" w:rsidR="001350BA" w:rsidRDefault="001350BA" w:rsidP="00977AF6">
      <w:pPr>
        <w:spacing w:line="240" w:lineRule="auto"/>
      </w:pPr>
      <w:r>
        <w:separator/>
      </w:r>
    </w:p>
  </w:endnote>
  <w:endnote w:type="continuationSeparator" w:id="0">
    <w:p w14:paraId="6BD7ABBE" w14:textId="77777777" w:rsidR="001350BA" w:rsidRDefault="001350BA" w:rsidP="00977AF6">
      <w:pPr>
        <w:spacing w:line="240" w:lineRule="auto"/>
      </w:pPr>
      <w:r>
        <w:continuationSeparator/>
      </w:r>
    </w:p>
  </w:endnote>
  <w:endnote w:type="continuationNotice" w:id="1">
    <w:p w14:paraId="1B9C9BA6" w14:textId="77777777" w:rsidR="001350BA" w:rsidRDefault="001350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D027" w14:textId="24BBE2BE" w:rsidR="003D39A6" w:rsidRDefault="003D39A6" w:rsidP="00E8598B">
    <w:pPr>
      <w:pStyle w:val="Rodap"/>
      <w:jc w:val="center"/>
    </w:pPr>
    <w:r w:rsidRPr="00CE4D9C">
      <w:rPr>
        <w:rFonts w:cs="Arial"/>
        <w:sz w:val="16"/>
        <w:szCs w:val="16"/>
      </w:rPr>
      <w:t xml:space="preserve">PAGE 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PAGE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</w:t>
    </w:r>
    <w:r w:rsidRPr="00CE4D9C">
      <w:rPr>
        <w:rFonts w:cs="Arial"/>
        <w:sz w:val="16"/>
        <w:szCs w:val="16"/>
      </w:rPr>
      <w:fldChar w:fldCharType="end"/>
    </w:r>
    <w:r w:rsidRPr="00CE4D9C">
      <w:rPr>
        <w:rFonts w:cs="Arial"/>
        <w:sz w:val="16"/>
        <w:szCs w:val="16"/>
      </w:rPr>
      <w:t>/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NUMPAGES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13</w:t>
    </w:r>
    <w:r w:rsidRPr="00CE4D9C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7E65" w14:textId="23EE71FF" w:rsidR="003D39A6" w:rsidRDefault="003D39A6" w:rsidP="00E8598B">
    <w:pPr>
      <w:pStyle w:val="Rodap"/>
      <w:jc w:val="center"/>
    </w:pPr>
    <w:r w:rsidRPr="00CE4D9C">
      <w:rPr>
        <w:rFonts w:cs="Arial"/>
        <w:sz w:val="16"/>
        <w:szCs w:val="16"/>
      </w:rPr>
      <w:t xml:space="preserve">PAGE 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PAGE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10</w:t>
    </w:r>
    <w:r w:rsidRPr="00CE4D9C">
      <w:rPr>
        <w:rFonts w:cs="Arial"/>
        <w:sz w:val="16"/>
        <w:szCs w:val="16"/>
      </w:rPr>
      <w:fldChar w:fldCharType="end"/>
    </w:r>
    <w:r w:rsidRPr="00CE4D9C">
      <w:rPr>
        <w:rFonts w:cs="Arial"/>
        <w:sz w:val="16"/>
        <w:szCs w:val="16"/>
      </w:rPr>
      <w:t>/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NUMPAGES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13</w:t>
    </w:r>
    <w:r w:rsidRPr="00CE4D9C">
      <w:rPr>
        <w:rFonts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D187" w14:textId="3C2A622E" w:rsidR="003D39A6" w:rsidRPr="00D46CB7" w:rsidRDefault="003D39A6" w:rsidP="00D46CB7">
    <w:pPr>
      <w:pStyle w:val="Rodap"/>
      <w:tabs>
        <w:tab w:val="left" w:pos="4950"/>
      </w:tabs>
      <w:rPr>
        <w:rFonts w:cs="Arial"/>
        <w:sz w:val="16"/>
      </w:rPr>
    </w:pPr>
    <w:r>
      <w:rPr>
        <w:noProof/>
        <w:lang w:val="pt-BR" w:eastAsia="zh-CN"/>
      </w:rPr>
      <w:drawing>
        <wp:anchor distT="0" distB="0" distL="114300" distR="114300" simplePos="0" relativeHeight="251660300" behindDoc="1" locked="0" layoutInCell="1" allowOverlap="1" wp14:anchorId="5B1333A9" wp14:editId="0AB1BEA7">
          <wp:simplePos x="0" y="0"/>
          <wp:positionH relativeFrom="column">
            <wp:posOffset>900430</wp:posOffset>
          </wp:positionH>
          <wp:positionV relativeFrom="paragraph">
            <wp:posOffset>271780</wp:posOffset>
          </wp:positionV>
          <wp:extent cx="5760720" cy="198120"/>
          <wp:effectExtent l="0" t="0" r="0" b="0"/>
          <wp:wrapNone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CE4D9C">
      <w:rPr>
        <w:rFonts w:cs="Arial"/>
        <w:sz w:val="16"/>
        <w:szCs w:val="16"/>
      </w:rPr>
      <w:t xml:space="preserve">PAGE </w:t>
    </w:r>
    <w:bookmarkStart w:id="5" w:name="xxPageNo"/>
    <w:bookmarkEnd w:id="5"/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PAGE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12</w:t>
    </w:r>
    <w:r w:rsidRPr="00CE4D9C">
      <w:rPr>
        <w:rFonts w:cs="Arial"/>
        <w:sz w:val="16"/>
        <w:szCs w:val="16"/>
      </w:rPr>
      <w:fldChar w:fldCharType="end"/>
    </w:r>
    <w:r w:rsidRPr="00CE4D9C">
      <w:rPr>
        <w:rFonts w:cs="Arial"/>
        <w:sz w:val="16"/>
        <w:szCs w:val="16"/>
      </w:rPr>
      <w:t>/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NUMPAGES   \* MERGEFORMAT </w:instrText>
    </w:r>
    <w:r w:rsidRPr="00CE4D9C">
      <w:rPr>
        <w:rFonts w:cs="Arial"/>
        <w:sz w:val="16"/>
        <w:szCs w:val="16"/>
      </w:rPr>
      <w:fldChar w:fldCharType="separate"/>
    </w:r>
    <w:r w:rsidR="005711EB">
      <w:rPr>
        <w:rFonts w:cs="Arial"/>
        <w:noProof/>
        <w:sz w:val="16"/>
        <w:szCs w:val="16"/>
      </w:rPr>
      <w:t>13</w:t>
    </w:r>
    <w:r w:rsidRPr="00CE4D9C">
      <w:rPr>
        <w:rFonts w:cs="Arial"/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1FAB" w14:textId="77777777" w:rsidR="003D39A6" w:rsidRDefault="003D39A6" w:rsidP="00D46CB7">
    <w:pPr>
      <w:pStyle w:val="Rodap"/>
      <w:tabs>
        <w:tab w:val="left" w:pos="4950"/>
      </w:tabs>
      <w:rPr>
        <w:rFonts w:cs="Arial"/>
        <w:sz w:val="16"/>
      </w:rPr>
    </w:pPr>
    <w:r w:rsidRPr="00E94ED2">
      <w:rPr>
        <w:rFonts w:cs="Arial"/>
        <w:noProof/>
        <w:lang w:val="pt-BR" w:eastAsia="zh-CN"/>
      </w:rPr>
      <w:drawing>
        <wp:anchor distT="0" distB="0" distL="114300" distR="114300" simplePos="0" relativeHeight="251658250" behindDoc="1" locked="0" layoutInCell="1" allowOverlap="1" wp14:anchorId="0BBB020C" wp14:editId="204A3D0F">
          <wp:simplePos x="0" y="0"/>
          <wp:positionH relativeFrom="column">
            <wp:posOffset>4681855</wp:posOffset>
          </wp:positionH>
          <wp:positionV relativeFrom="paragraph">
            <wp:posOffset>-99695</wp:posOffset>
          </wp:positionV>
          <wp:extent cx="1907540" cy="298450"/>
          <wp:effectExtent l="0" t="0" r="0" b="6350"/>
          <wp:wrapNone/>
          <wp:docPr id="1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logotype_basic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32FBC6DA" w14:textId="03595C5D" w:rsidR="003D39A6" w:rsidRDefault="003D39A6" w:rsidP="0094137E">
    <w:pPr>
      <w:pStyle w:val="Rodap"/>
      <w:tabs>
        <w:tab w:val="left" w:pos="4950"/>
      </w:tabs>
      <w:ind w:left="3288" w:firstLine="3232"/>
      <w:rPr>
        <w:rFonts w:cs="Arial"/>
        <w:sz w:val="16"/>
      </w:rPr>
    </w:pPr>
    <w:r>
      <w:rPr>
        <w:rFonts w:cs="Arial"/>
        <w:sz w:val="16"/>
      </w:rPr>
      <w:t xml:space="preserve"> </w:t>
    </w:r>
    <w:r>
      <w:rPr>
        <w:rFonts w:cs="Arial"/>
        <w:sz w:val="16"/>
      </w:rPr>
      <w:tab/>
    </w:r>
  </w:p>
  <w:p w14:paraId="000869F9" w14:textId="77777777" w:rsidR="003D39A6" w:rsidRPr="00D46068" w:rsidRDefault="003D39A6" w:rsidP="0094137E">
    <w:pPr>
      <w:pStyle w:val="Rodap"/>
      <w:tabs>
        <w:tab w:val="left" w:pos="4950"/>
      </w:tabs>
      <w:ind w:left="4592" w:firstLine="1928"/>
      <w:rPr>
        <w:rFonts w:cs="Arial"/>
        <w:szCs w:val="20"/>
      </w:rPr>
    </w:pPr>
    <w:r w:rsidRPr="00D46068">
      <w:rPr>
        <w:noProof/>
        <w:szCs w:val="20"/>
        <w:lang w:val="pt-BR" w:eastAsia="zh-CN"/>
      </w:rPr>
      <w:drawing>
        <wp:anchor distT="0" distB="0" distL="114300" distR="114300" simplePos="0" relativeHeight="251658241" behindDoc="1" locked="0" layoutInCell="1" allowOverlap="1" wp14:anchorId="5B1532DA" wp14:editId="574CBD32">
          <wp:simplePos x="0" y="0"/>
          <wp:positionH relativeFrom="column">
            <wp:posOffset>900430</wp:posOffset>
          </wp:positionH>
          <wp:positionV relativeFrom="paragraph">
            <wp:posOffset>288290</wp:posOffset>
          </wp:positionV>
          <wp:extent cx="5760720" cy="19812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068">
      <w:rPr>
        <w:rFonts w:cs="Arial"/>
        <w:szCs w:val="20"/>
      </w:rPr>
      <w:t>www.environdec.com</w:t>
    </w:r>
    <w:r w:rsidRPr="00D46068">
      <w:rPr>
        <w:rFonts w:cs="Arial"/>
        <w:szCs w:val="20"/>
      </w:rPr>
      <w:tab/>
    </w:r>
    <w:r w:rsidRPr="00D46068">
      <w:rPr>
        <w:rFonts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8A4B" w14:textId="77777777" w:rsidR="001350BA" w:rsidRDefault="001350BA" w:rsidP="00977AF6">
      <w:pPr>
        <w:spacing w:line="240" w:lineRule="auto"/>
      </w:pPr>
      <w:r>
        <w:separator/>
      </w:r>
    </w:p>
  </w:footnote>
  <w:footnote w:type="continuationSeparator" w:id="0">
    <w:p w14:paraId="2414C105" w14:textId="77777777" w:rsidR="001350BA" w:rsidRDefault="001350BA" w:rsidP="00977AF6">
      <w:pPr>
        <w:spacing w:line="240" w:lineRule="auto"/>
      </w:pPr>
      <w:r>
        <w:continuationSeparator/>
      </w:r>
    </w:p>
  </w:footnote>
  <w:footnote w:type="continuationNotice" w:id="1">
    <w:p w14:paraId="1913C287" w14:textId="77777777" w:rsidR="001350BA" w:rsidRDefault="001350BA">
      <w:pPr>
        <w:spacing w:line="240" w:lineRule="auto"/>
      </w:pPr>
    </w:p>
  </w:footnote>
  <w:footnote w:id="2">
    <w:p w14:paraId="4F706664" w14:textId="1BF13137" w:rsidR="003D39A6" w:rsidRPr="00B601A1" w:rsidRDefault="003D39A6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B601A1">
        <w:rPr>
          <w:lang w:val="en-US"/>
        </w:rPr>
        <w:t xml:space="preserve"> </w:t>
      </w:r>
      <w:r w:rsidRPr="00A64163">
        <w:rPr>
          <w:sz w:val="16"/>
          <w:lang w:val="en-US"/>
        </w:rPr>
        <w:t>Th</w:t>
      </w:r>
      <w:r>
        <w:rPr>
          <w:sz w:val="16"/>
          <w:lang w:val="en-US"/>
        </w:rPr>
        <w:t>e</w:t>
      </w:r>
      <w:r w:rsidRPr="00A64163">
        <w:rPr>
          <w:sz w:val="16"/>
          <w:lang w:val="en-US"/>
        </w:rPr>
        <w:t xml:space="preserve"> indicator includes all greenhouse gases included in GWP-total but excludes biogenic carbon dioxide uptake and emissions and biogenic carbon stored in the product. This indicator is thus</w:t>
      </w:r>
      <w:r>
        <w:rPr>
          <w:sz w:val="16"/>
          <w:lang w:val="en-US"/>
        </w:rPr>
        <w:t xml:space="preserve"> almost</w:t>
      </w:r>
      <w:r w:rsidRPr="00A64163">
        <w:rPr>
          <w:sz w:val="16"/>
          <w:lang w:val="en-US"/>
        </w:rPr>
        <w:t xml:space="preserve"> equal to the GWP indicator originally defined in EN</w:t>
      </w:r>
      <w:r>
        <w:rPr>
          <w:sz w:val="16"/>
          <w:lang w:val="en-US"/>
        </w:rPr>
        <w:t> </w:t>
      </w:r>
      <w:r w:rsidRPr="00A64163">
        <w:rPr>
          <w:sz w:val="16"/>
          <w:lang w:val="en-US"/>
        </w:rPr>
        <w:t>15804:2012+A1:2013</w:t>
      </w:r>
      <w:r>
        <w:rPr>
          <w:sz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BCAD" w14:textId="77777777" w:rsidR="003D39A6" w:rsidRDefault="001350BA">
    <w:pPr>
      <w:pStyle w:val="Cabealho"/>
    </w:pPr>
    <w:r>
      <w:rPr>
        <w:noProof/>
        <w:lang w:eastAsia="sv-SE"/>
      </w:rPr>
      <w:pict w14:anchorId="40839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3" o:spid="_x0000_s2059" type="#_x0000_t75" style="position:absolute;margin-left:0;margin-top:0;width:32.9pt;height:697.85pt;z-index:-251658237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053D" w14:textId="77777777" w:rsidR="003D39A6" w:rsidRDefault="001350BA">
    <w:pPr>
      <w:pStyle w:val="Cabealho"/>
    </w:pPr>
    <w:r>
      <w:rPr>
        <w:noProof/>
        <w:lang w:eastAsia="sv-SE"/>
      </w:rPr>
      <w:pict w14:anchorId="7B247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9" o:spid="_x0000_s2065" type="#_x0000_t75" style="position:absolute;margin-left:0;margin-top:0;width:32.9pt;height:697.85pt;z-index:-251658232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1D81" w14:textId="77777777" w:rsidR="003D39A6" w:rsidRPr="00977AF6" w:rsidRDefault="001350BA" w:rsidP="00977AF6">
    <w:pPr>
      <w:pStyle w:val="Cabealho"/>
      <w:rPr>
        <w:rFonts w:cs="Arial"/>
        <w:sz w:val="16"/>
        <w:lang w:val="en-US"/>
      </w:rPr>
    </w:pPr>
    <w:r>
      <w:rPr>
        <w:rFonts w:cs="Arial"/>
        <w:noProof/>
        <w:sz w:val="16"/>
        <w:lang w:eastAsia="sv-SE"/>
      </w:rPr>
      <w:pict w14:anchorId="41FC6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80" o:spid="_x0000_s2066" type="#_x0000_t75" style="position:absolute;margin-left:0;margin-top:0;width:32.9pt;height:697.85pt;z-index:-251658231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772B" w14:textId="77777777" w:rsidR="003D39A6" w:rsidRDefault="001350BA">
    <w:pPr>
      <w:pStyle w:val="Cabealho"/>
    </w:pPr>
    <w:r>
      <w:rPr>
        <w:noProof/>
        <w:lang w:eastAsia="sv-SE"/>
      </w:rPr>
      <w:pict w14:anchorId="3603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8" o:spid="_x0000_s2064" type="#_x0000_t75" style="position:absolute;margin-left:0;margin-top:0;width:32.9pt;height:697.85pt;z-index:-251658233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15BB" w14:textId="77777777" w:rsidR="003D39A6" w:rsidRDefault="001350BA">
    <w:pPr>
      <w:pStyle w:val="Cabealho"/>
    </w:pPr>
    <w:r>
      <w:rPr>
        <w:noProof/>
        <w:lang w:eastAsia="sv-SE"/>
      </w:rPr>
      <w:pict w14:anchorId="13833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4" o:spid="_x0000_s2060" type="#_x0000_t75" style="position:absolute;margin-left:0;margin-top:0;width:32.9pt;height:697.85pt;z-index:-251658236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  <w:r w:rsidR="003D39A6"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E15CF" wp14:editId="24F77FE4">
              <wp:simplePos x="0" y="0"/>
              <wp:positionH relativeFrom="column">
                <wp:posOffset>-742950</wp:posOffset>
              </wp:positionH>
              <wp:positionV relativeFrom="paragraph">
                <wp:posOffset>-468631</wp:posOffset>
              </wp:positionV>
              <wp:extent cx="7639050" cy="107537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537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5EF53CA" id="Rectangle 6" o:spid="_x0000_s1026" style="position:absolute;margin-left:-58.5pt;margin-top:-36.9pt;width:601.5pt;height:84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" fillcolor="#eff5f0 [66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20E1" w14:textId="77777777" w:rsidR="003D39A6" w:rsidRDefault="001350BA">
    <w:pPr>
      <w:pStyle w:val="Cabealho"/>
    </w:pPr>
    <w:r>
      <w:rPr>
        <w:noProof/>
        <w:lang w:eastAsia="sv-SE"/>
      </w:rPr>
      <w:pict w14:anchorId="45F21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2" o:spid="_x0000_s2058" type="#_x0000_t75" style="position:absolute;margin-left:0;margin-top:0;width:32.9pt;height:697.85pt;z-index:-251658238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3E86" w14:textId="72D4596D" w:rsidR="003D39A6" w:rsidRDefault="003D39A6">
    <w:pPr>
      <w:pStyle w:val="Cabealho"/>
    </w:pPr>
    <w:r>
      <w:rPr>
        <w:noProof/>
        <w:lang w:val="pt-BR" w:eastAsia="zh-CN"/>
      </w:rPr>
      <w:drawing>
        <wp:anchor distT="0" distB="0" distL="114300" distR="114300" simplePos="0" relativeHeight="251658251" behindDoc="1" locked="0" layoutInCell="0" allowOverlap="1" wp14:anchorId="7298A2F1" wp14:editId="5D8C84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7830" cy="8862695"/>
          <wp:effectExtent l="0" t="0" r="1270" b="0"/>
          <wp:wrapNone/>
          <wp:docPr id="2" name="Picture 20" descr="Kant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ant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4536"/>
    </w:tblGrid>
    <w:tr w:rsidR="003D39A6" w:rsidRPr="00E94ED2" w14:paraId="1D2552CF" w14:textId="77777777" w:rsidTr="00D03212">
      <w:trPr>
        <w:cantSplit/>
        <w:trHeight w:hRule="exact" w:val="680"/>
      </w:trPr>
      <w:tc>
        <w:tcPr>
          <w:tcW w:w="2500" w:type="pct"/>
          <w:tcBorders>
            <w:bottom w:val="single" w:sz="4" w:space="0" w:color="auto"/>
          </w:tcBorders>
        </w:tcPr>
        <w:p w14:paraId="4B250B79" w14:textId="77777777" w:rsidR="003D39A6" w:rsidRPr="00E94ED2" w:rsidRDefault="003D39A6" w:rsidP="00D03212">
          <w:pPr>
            <w:rPr>
              <w:rFonts w:cs="Arial"/>
            </w:rPr>
          </w:pPr>
          <w:r>
            <w:rPr>
              <w:rFonts w:cs="Arial"/>
              <w:noProof/>
              <w:sz w:val="24"/>
              <w:lang w:val="pt-BR" w:eastAsia="zh-CN"/>
            </w:rPr>
            <w:drawing>
              <wp:anchor distT="0" distB="0" distL="114300" distR="114300" simplePos="0" relativeHeight="251658252" behindDoc="0" locked="0" layoutInCell="1" allowOverlap="1" wp14:anchorId="64AFEB63" wp14:editId="10BEABCA">
                <wp:simplePos x="0" y="0"/>
                <wp:positionH relativeFrom="column">
                  <wp:posOffset>-899795</wp:posOffset>
                </wp:positionH>
                <wp:positionV relativeFrom="paragraph">
                  <wp:posOffset>-450215</wp:posOffset>
                </wp:positionV>
                <wp:extent cx="350520" cy="10685145"/>
                <wp:effectExtent l="19050" t="19050" r="11430" b="2095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1068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4ED2">
            <w:rPr>
              <w:rFonts w:cs="Arial"/>
              <w:noProof/>
              <w:sz w:val="24"/>
              <w:lang w:val="pt-BR" w:eastAsia="zh-CN"/>
            </w:rPr>
            <mc:AlternateContent>
              <mc:Choice Requires="wps">
                <w:drawing>
                  <wp:inline distT="0" distB="0" distL="0" distR="0" wp14:anchorId="588A1031" wp14:editId="439BFCB2">
                    <wp:extent cx="2000250" cy="266700"/>
                    <wp:effectExtent l="0" t="0" r="19050" b="19050"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2667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2DE1E7" w14:textId="1AD681CE" w:rsidR="003D39A6" w:rsidRPr="00E94ED2" w:rsidRDefault="003D39A6" w:rsidP="0094137E">
                                <w:pPr>
                                  <w:jc w:val="center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E94ED2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[</w:t>
                                </w:r>
                                <w:r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Logotipo da organização</w:t>
                                </w:r>
                                <w:r w:rsidRPr="00E94ED2">
                                  <w:rPr>
                                    <w:rFonts w:cs="Arial"/>
                                    <w:sz w:val="1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88A1031" id="Rectangle 19" o:spid="_x0000_s1030" style="width:15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" fillcolor="white [3201]" strokecolor="black [3200]" strokeweight=".25pt">
                    <v:textbox>
                      <w:txbxContent>
                        <w:p w14:paraId="3A2DE1E7" w14:textId="1AD681CE" w:rsidR="003D39A6" w:rsidRPr="00E94ED2" w:rsidRDefault="003D39A6" w:rsidP="0094137E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94ED2">
                            <w:rPr>
                              <w:rFonts w:cs="Arial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t>Logotipo da organização</w:t>
                          </w:r>
                          <w:r w:rsidRPr="00E94ED2">
                            <w:rPr>
                              <w:rFonts w:cs="Arial"/>
                              <w:sz w:val="16"/>
                            </w:rPr>
                            <w:t>]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2500" w:type="pct"/>
          <w:tcBorders>
            <w:bottom w:val="single" w:sz="4" w:space="0" w:color="auto"/>
          </w:tcBorders>
        </w:tcPr>
        <w:p w14:paraId="6735FC84" w14:textId="77777777" w:rsidR="003D39A6" w:rsidRPr="00E94ED2" w:rsidRDefault="003D39A6" w:rsidP="00D03212">
          <w:pPr>
            <w:pStyle w:val="Cabealho"/>
            <w:jc w:val="right"/>
            <w:rPr>
              <w:rFonts w:cs="Arial"/>
            </w:rPr>
          </w:pPr>
          <w:r w:rsidRPr="00E94ED2">
            <w:rPr>
              <w:rFonts w:cs="Arial"/>
              <w:noProof/>
              <w:lang w:val="pt-BR" w:eastAsia="zh-CN"/>
            </w:rPr>
            <w:drawing>
              <wp:inline distT="0" distB="0" distL="0" distR="0" wp14:anchorId="523A0AC9" wp14:editId="0E84AD46">
                <wp:extent cx="1324093" cy="373525"/>
                <wp:effectExtent l="0" t="0" r="0" b="7620"/>
                <wp:docPr id="23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932" cy="38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BCD64" w14:textId="56D41C94" w:rsidR="003D39A6" w:rsidRDefault="003D39A6" w:rsidP="00977AF6">
    <w:pPr>
      <w:pStyle w:val="Cabealho"/>
      <w:rPr>
        <w:rFonts w:cs="Arial"/>
        <w:sz w:val="16"/>
        <w:lang w:val="en-US"/>
      </w:rPr>
    </w:pPr>
  </w:p>
  <w:p w14:paraId="225936E7" w14:textId="6D667642" w:rsidR="003D39A6" w:rsidRDefault="003D39A6" w:rsidP="00977AF6">
    <w:pPr>
      <w:pStyle w:val="Cabealho"/>
      <w:rPr>
        <w:rFonts w:cs="Arial"/>
        <w:sz w:val="16"/>
        <w:lang w:val="en-US"/>
      </w:rPr>
    </w:pPr>
  </w:p>
  <w:p w14:paraId="0ED3C508" w14:textId="77777777" w:rsidR="003D39A6" w:rsidRDefault="003D39A6" w:rsidP="00977AF6">
    <w:pPr>
      <w:pStyle w:val="Cabealho"/>
      <w:rPr>
        <w:rFonts w:cs="Arial"/>
        <w:sz w:val="16"/>
        <w:lang w:val="en-US"/>
      </w:rPr>
    </w:pPr>
  </w:p>
  <w:p w14:paraId="24B6B3C4" w14:textId="77777777" w:rsidR="003D39A6" w:rsidRPr="00977AF6" w:rsidRDefault="003D39A6" w:rsidP="00977AF6">
    <w:pPr>
      <w:pStyle w:val="Cabealho"/>
      <w:rPr>
        <w:rFonts w:cs="Arial"/>
        <w:sz w:val="16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7CBC" w14:textId="77777777" w:rsidR="003D39A6" w:rsidRDefault="001350BA">
    <w:pPr>
      <w:pStyle w:val="Cabealho"/>
    </w:pPr>
    <w:r>
      <w:rPr>
        <w:noProof/>
        <w:lang w:eastAsia="sv-SE"/>
      </w:rPr>
      <w:pict w14:anchorId="3A00B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6" o:spid="_x0000_s2062" type="#_x0000_t75" style="position:absolute;margin-left:0;margin-top:0;width:32.9pt;height:697.85pt;z-index:-251658234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7AA2" w14:textId="77777777" w:rsidR="003D39A6" w:rsidRDefault="001350BA">
    <w:pPr>
      <w:pStyle w:val="Cabealho"/>
    </w:pPr>
    <w:r>
      <w:rPr>
        <w:noProof/>
        <w:lang w:eastAsia="sv-SE"/>
      </w:rPr>
      <w:pict w14:anchorId="76A38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5" o:spid="_x0000_s2061" type="#_x0000_t75" style="position:absolute;margin-left:0;margin-top:0;width:32.9pt;height:697.85pt;z-index:-251658235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8A2E" w14:textId="77777777" w:rsidR="003D39A6" w:rsidRDefault="001350BA">
    <w:pPr>
      <w:pStyle w:val="Cabealho"/>
    </w:pPr>
    <w:r>
      <w:rPr>
        <w:noProof/>
        <w:lang w:eastAsia="sv-SE"/>
      </w:rPr>
      <w:pict w14:anchorId="2ACFE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2.9pt;height:697.85pt;z-index:-251654132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96CA" w14:textId="77777777" w:rsidR="003D39A6" w:rsidRDefault="001350BA">
    <w:pPr>
      <w:pStyle w:val="Cabealho"/>
    </w:pPr>
    <w:r>
      <w:rPr>
        <w:noProof/>
        <w:lang w:eastAsia="sv-SE"/>
      </w:rPr>
      <w:pict w14:anchorId="0470A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32.9pt;height:697.85pt;z-index:-251655156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58"/>
    <w:multiLevelType w:val="hybridMultilevel"/>
    <w:tmpl w:val="068464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96CD8"/>
    <w:multiLevelType w:val="hybridMultilevel"/>
    <w:tmpl w:val="E1644EB8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055"/>
    <w:multiLevelType w:val="hybridMultilevel"/>
    <w:tmpl w:val="206646CE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4F8"/>
    <w:multiLevelType w:val="hybridMultilevel"/>
    <w:tmpl w:val="BE6EFCF2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18B2"/>
    <w:multiLevelType w:val="hybridMultilevel"/>
    <w:tmpl w:val="0FEE8D54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569E"/>
    <w:multiLevelType w:val="hybridMultilevel"/>
    <w:tmpl w:val="805E1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145024"/>
    <w:multiLevelType w:val="hybridMultilevel"/>
    <w:tmpl w:val="976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1DE3"/>
    <w:multiLevelType w:val="hybridMultilevel"/>
    <w:tmpl w:val="12EC4040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AxtjQ1sTSwtDBV0lEKTi0uzszPAykwrAUA1nz9YCwAAAA="/>
  </w:docVars>
  <w:rsids>
    <w:rsidRoot w:val="00594869"/>
    <w:rsid w:val="00011B0A"/>
    <w:rsid w:val="000306FF"/>
    <w:rsid w:val="00041E90"/>
    <w:rsid w:val="00053902"/>
    <w:rsid w:val="0005542B"/>
    <w:rsid w:val="00056FB4"/>
    <w:rsid w:val="0008259A"/>
    <w:rsid w:val="00085C9E"/>
    <w:rsid w:val="000917C6"/>
    <w:rsid w:val="00092ADE"/>
    <w:rsid w:val="000B027F"/>
    <w:rsid w:val="000C035D"/>
    <w:rsid w:val="000C3C26"/>
    <w:rsid w:val="000C7387"/>
    <w:rsid w:val="000D011F"/>
    <w:rsid w:val="000D23AB"/>
    <w:rsid w:val="000D5EEA"/>
    <w:rsid w:val="000D6223"/>
    <w:rsid w:val="000F3507"/>
    <w:rsid w:val="000F7D76"/>
    <w:rsid w:val="001024CE"/>
    <w:rsid w:val="00104E98"/>
    <w:rsid w:val="0010570B"/>
    <w:rsid w:val="00117B7C"/>
    <w:rsid w:val="00117EBC"/>
    <w:rsid w:val="001228C2"/>
    <w:rsid w:val="00123E5A"/>
    <w:rsid w:val="00126CCE"/>
    <w:rsid w:val="001350BA"/>
    <w:rsid w:val="0013693E"/>
    <w:rsid w:val="001373A8"/>
    <w:rsid w:val="00142F36"/>
    <w:rsid w:val="00143B9F"/>
    <w:rsid w:val="00155A36"/>
    <w:rsid w:val="00180FB7"/>
    <w:rsid w:val="00184589"/>
    <w:rsid w:val="001A01A7"/>
    <w:rsid w:val="001A2A88"/>
    <w:rsid w:val="001B7400"/>
    <w:rsid w:val="001D4C08"/>
    <w:rsid w:val="001D6215"/>
    <w:rsid w:val="001E006E"/>
    <w:rsid w:val="001E2084"/>
    <w:rsid w:val="001E2508"/>
    <w:rsid w:val="001E258C"/>
    <w:rsid w:val="001E39B6"/>
    <w:rsid w:val="001E64FC"/>
    <w:rsid w:val="00204938"/>
    <w:rsid w:val="002070B9"/>
    <w:rsid w:val="002245C5"/>
    <w:rsid w:val="00227F06"/>
    <w:rsid w:val="00244325"/>
    <w:rsid w:val="00250289"/>
    <w:rsid w:val="00253028"/>
    <w:rsid w:val="00255EB3"/>
    <w:rsid w:val="00263BC4"/>
    <w:rsid w:val="002674A5"/>
    <w:rsid w:val="002730E1"/>
    <w:rsid w:val="0027364C"/>
    <w:rsid w:val="00297054"/>
    <w:rsid w:val="00297924"/>
    <w:rsid w:val="002A056B"/>
    <w:rsid w:val="002A15DB"/>
    <w:rsid w:val="002A316C"/>
    <w:rsid w:val="002B1D98"/>
    <w:rsid w:val="002C0928"/>
    <w:rsid w:val="002D036E"/>
    <w:rsid w:val="002D11BB"/>
    <w:rsid w:val="002D3601"/>
    <w:rsid w:val="002D792C"/>
    <w:rsid w:val="002F002D"/>
    <w:rsid w:val="002F2236"/>
    <w:rsid w:val="00303218"/>
    <w:rsid w:val="00315F4B"/>
    <w:rsid w:val="0033072D"/>
    <w:rsid w:val="00353CD2"/>
    <w:rsid w:val="00354744"/>
    <w:rsid w:val="0035503B"/>
    <w:rsid w:val="00361876"/>
    <w:rsid w:val="00374117"/>
    <w:rsid w:val="00376996"/>
    <w:rsid w:val="00387197"/>
    <w:rsid w:val="003908D6"/>
    <w:rsid w:val="003A010E"/>
    <w:rsid w:val="003B4F48"/>
    <w:rsid w:val="003B522D"/>
    <w:rsid w:val="003B7396"/>
    <w:rsid w:val="003C12CF"/>
    <w:rsid w:val="003C2759"/>
    <w:rsid w:val="003D39A6"/>
    <w:rsid w:val="003D7397"/>
    <w:rsid w:val="003E4104"/>
    <w:rsid w:val="003E5BD7"/>
    <w:rsid w:val="003F5C68"/>
    <w:rsid w:val="00412859"/>
    <w:rsid w:val="00413096"/>
    <w:rsid w:val="00416B32"/>
    <w:rsid w:val="00420457"/>
    <w:rsid w:val="00421134"/>
    <w:rsid w:val="004633F5"/>
    <w:rsid w:val="00465CE1"/>
    <w:rsid w:val="004800F2"/>
    <w:rsid w:val="00485204"/>
    <w:rsid w:val="00497723"/>
    <w:rsid w:val="004A0383"/>
    <w:rsid w:val="004A26BA"/>
    <w:rsid w:val="004B17E0"/>
    <w:rsid w:val="004D1061"/>
    <w:rsid w:val="004D5E53"/>
    <w:rsid w:val="004F0698"/>
    <w:rsid w:val="004F5D35"/>
    <w:rsid w:val="00502CC8"/>
    <w:rsid w:val="00504BBC"/>
    <w:rsid w:val="0051271B"/>
    <w:rsid w:val="005137DB"/>
    <w:rsid w:val="00514FC5"/>
    <w:rsid w:val="00517B94"/>
    <w:rsid w:val="00517D88"/>
    <w:rsid w:val="005235E2"/>
    <w:rsid w:val="00534625"/>
    <w:rsid w:val="005400C4"/>
    <w:rsid w:val="00540B18"/>
    <w:rsid w:val="005472C0"/>
    <w:rsid w:val="005538A7"/>
    <w:rsid w:val="00555DC3"/>
    <w:rsid w:val="005614AF"/>
    <w:rsid w:val="005711EB"/>
    <w:rsid w:val="005778C0"/>
    <w:rsid w:val="005913BD"/>
    <w:rsid w:val="00594869"/>
    <w:rsid w:val="0059547A"/>
    <w:rsid w:val="00597E7C"/>
    <w:rsid w:val="005A1304"/>
    <w:rsid w:val="005A49A6"/>
    <w:rsid w:val="005B43ED"/>
    <w:rsid w:val="005B568C"/>
    <w:rsid w:val="005D410C"/>
    <w:rsid w:val="005D4714"/>
    <w:rsid w:val="005E4186"/>
    <w:rsid w:val="00606969"/>
    <w:rsid w:val="006073B1"/>
    <w:rsid w:val="00617187"/>
    <w:rsid w:val="00617E40"/>
    <w:rsid w:val="00620B26"/>
    <w:rsid w:val="006214D9"/>
    <w:rsid w:val="00631605"/>
    <w:rsid w:val="0063494F"/>
    <w:rsid w:val="0064209D"/>
    <w:rsid w:val="0064448C"/>
    <w:rsid w:val="006509C3"/>
    <w:rsid w:val="00650CCD"/>
    <w:rsid w:val="00655F93"/>
    <w:rsid w:val="00661055"/>
    <w:rsid w:val="00661363"/>
    <w:rsid w:val="006736E3"/>
    <w:rsid w:val="00680EE0"/>
    <w:rsid w:val="00683CAC"/>
    <w:rsid w:val="0068500A"/>
    <w:rsid w:val="0069189C"/>
    <w:rsid w:val="006936C5"/>
    <w:rsid w:val="006B5C33"/>
    <w:rsid w:val="006D2FF5"/>
    <w:rsid w:val="006D7BC4"/>
    <w:rsid w:val="006E1635"/>
    <w:rsid w:val="006E3340"/>
    <w:rsid w:val="006E5D3D"/>
    <w:rsid w:val="006E686A"/>
    <w:rsid w:val="006F6C07"/>
    <w:rsid w:val="00701D6D"/>
    <w:rsid w:val="00707CAB"/>
    <w:rsid w:val="00711AE8"/>
    <w:rsid w:val="00715840"/>
    <w:rsid w:val="00717A45"/>
    <w:rsid w:val="007275B6"/>
    <w:rsid w:val="00730B39"/>
    <w:rsid w:val="00735FA1"/>
    <w:rsid w:val="007544C9"/>
    <w:rsid w:val="007678E3"/>
    <w:rsid w:val="00770B95"/>
    <w:rsid w:val="00776568"/>
    <w:rsid w:val="00776A4D"/>
    <w:rsid w:val="00794CB6"/>
    <w:rsid w:val="007A2C72"/>
    <w:rsid w:val="007B67AD"/>
    <w:rsid w:val="007C47DB"/>
    <w:rsid w:val="007D4F0E"/>
    <w:rsid w:val="007E1A11"/>
    <w:rsid w:val="007E2383"/>
    <w:rsid w:val="007E75C2"/>
    <w:rsid w:val="007F2958"/>
    <w:rsid w:val="00845D78"/>
    <w:rsid w:val="008528B4"/>
    <w:rsid w:val="008543FF"/>
    <w:rsid w:val="00860D01"/>
    <w:rsid w:val="00861B0A"/>
    <w:rsid w:val="00872EEA"/>
    <w:rsid w:val="008774D0"/>
    <w:rsid w:val="00880E6C"/>
    <w:rsid w:val="00882671"/>
    <w:rsid w:val="00887DC2"/>
    <w:rsid w:val="00894610"/>
    <w:rsid w:val="00896CD3"/>
    <w:rsid w:val="00897A87"/>
    <w:rsid w:val="008A562A"/>
    <w:rsid w:val="008B10DB"/>
    <w:rsid w:val="008B3CE7"/>
    <w:rsid w:val="008B4D5A"/>
    <w:rsid w:val="008E3F6A"/>
    <w:rsid w:val="008E4AF6"/>
    <w:rsid w:val="008E6B93"/>
    <w:rsid w:val="009104BF"/>
    <w:rsid w:val="00911547"/>
    <w:rsid w:val="00922104"/>
    <w:rsid w:val="0094137E"/>
    <w:rsid w:val="009418A2"/>
    <w:rsid w:val="00947D0D"/>
    <w:rsid w:val="009530D7"/>
    <w:rsid w:val="00953B64"/>
    <w:rsid w:val="00974115"/>
    <w:rsid w:val="00974565"/>
    <w:rsid w:val="00977AF6"/>
    <w:rsid w:val="0098155B"/>
    <w:rsid w:val="009922FA"/>
    <w:rsid w:val="00994E85"/>
    <w:rsid w:val="009A354E"/>
    <w:rsid w:val="009A5532"/>
    <w:rsid w:val="009A5915"/>
    <w:rsid w:val="009A7CE5"/>
    <w:rsid w:val="009B2780"/>
    <w:rsid w:val="009B325B"/>
    <w:rsid w:val="009C6320"/>
    <w:rsid w:val="009C74EA"/>
    <w:rsid w:val="009E3066"/>
    <w:rsid w:val="009F436B"/>
    <w:rsid w:val="00A015C2"/>
    <w:rsid w:val="00A051B8"/>
    <w:rsid w:val="00A05CDF"/>
    <w:rsid w:val="00A069DF"/>
    <w:rsid w:val="00A101E3"/>
    <w:rsid w:val="00A14AD2"/>
    <w:rsid w:val="00A17E41"/>
    <w:rsid w:val="00A27092"/>
    <w:rsid w:val="00A309D7"/>
    <w:rsid w:val="00A4153A"/>
    <w:rsid w:val="00A423A4"/>
    <w:rsid w:val="00A45B3F"/>
    <w:rsid w:val="00A4789A"/>
    <w:rsid w:val="00A55B21"/>
    <w:rsid w:val="00A57F3C"/>
    <w:rsid w:val="00A64163"/>
    <w:rsid w:val="00A66BA2"/>
    <w:rsid w:val="00A67282"/>
    <w:rsid w:val="00A81B7A"/>
    <w:rsid w:val="00A827DC"/>
    <w:rsid w:val="00A9026F"/>
    <w:rsid w:val="00A907B5"/>
    <w:rsid w:val="00A91AC4"/>
    <w:rsid w:val="00A91F3B"/>
    <w:rsid w:val="00AA1439"/>
    <w:rsid w:val="00AB1047"/>
    <w:rsid w:val="00AC53A3"/>
    <w:rsid w:val="00AC5BEB"/>
    <w:rsid w:val="00AD578C"/>
    <w:rsid w:val="00AE4350"/>
    <w:rsid w:val="00B06D80"/>
    <w:rsid w:val="00B07E2A"/>
    <w:rsid w:val="00B12E74"/>
    <w:rsid w:val="00B133F8"/>
    <w:rsid w:val="00B14F21"/>
    <w:rsid w:val="00B15B21"/>
    <w:rsid w:val="00B176AA"/>
    <w:rsid w:val="00B21EDC"/>
    <w:rsid w:val="00B22956"/>
    <w:rsid w:val="00B33706"/>
    <w:rsid w:val="00B5641E"/>
    <w:rsid w:val="00B601A1"/>
    <w:rsid w:val="00B7018A"/>
    <w:rsid w:val="00B87B0D"/>
    <w:rsid w:val="00B96C16"/>
    <w:rsid w:val="00BB1DC3"/>
    <w:rsid w:val="00BB3AD6"/>
    <w:rsid w:val="00BD5949"/>
    <w:rsid w:val="00BD5961"/>
    <w:rsid w:val="00BE39ED"/>
    <w:rsid w:val="00BE45B8"/>
    <w:rsid w:val="00BF6CAE"/>
    <w:rsid w:val="00C03D17"/>
    <w:rsid w:val="00C121BD"/>
    <w:rsid w:val="00C174E3"/>
    <w:rsid w:val="00C22DE0"/>
    <w:rsid w:val="00C24006"/>
    <w:rsid w:val="00C27D8D"/>
    <w:rsid w:val="00C51C7E"/>
    <w:rsid w:val="00C61960"/>
    <w:rsid w:val="00C74D25"/>
    <w:rsid w:val="00C80833"/>
    <w:rsid w:val="00C91168"/>
    <w:rsid w:val="00CA1F85"/>
    <w:rsid w:val="00CA3D40"/>
    <w:rsid w:val="00CA4507"/>
    <w:rsid w:val="00CA5A32"/>
    <w:rsid w:val="00CB16C8"/>
    <w:rsid w:val="00CB4318"/>
    <w:rsid w:val="00CB59C8"/>
    <w:rsid w:val="00CC46D5"/>
    <w:rsid w:val="00CC7A82"/>
    <w:rsid w:val="00CD5725"/>
    <w:rsid w:val="00CE0887"/>
    <w:rsid w:val="00CE4D9C"/>
    <w:rsid w:val="00CF11DA"/>
    <w:rsid w:val="00CF65BA"/>
    <w:rsid w:val="00D03212"/>
    <w:rsid w:val="00D13C6E"/>
    <w:rsid w:val="00D46068"/>
    <w:rsid w:val="00D46CB7"/>
    <w:rsid w:val="00D50D7D"/>
    <w:rsid w:val="00D51D35"/>
    <w:rsid w:val="00D572B8"/>
    <w:rsid w:val="00D60070"/>
    <w:rsid w:val="00D648AD"/>
    <w:rsid w:val="00D73798"/>
    <w:rsid w:val="00D7580A"/>
    <w:rsid w:val="00D81BD0"/>
    <w:rsid w:val="00D82EA3"/>
    <w:rsid w:val="00D94848"/>
    <w:rsid w:val="00D94F63"/>
    <w:rsid w:val="00DA436C"/>
    <w:rsid w:val="00DB5F85"/>
    <w:rsid w:val="00DB765E"/>
    <w:rsid w:val="00DC59E1"/>
    <w:rsid w:val="00DD28FE"/>
    <w:rsid w:val="00DD35F4"/>
    <w:rsid w:val="00DD67CB"/>
    <w:rsid w:val="00DE7567"/>
    <w:rsid w:val="00DE7EC7"/>
    <w:rsid w:val="00DF1AAA"/>
    <w:rsid w:val="00E06AAE"/>
    <w:rsid w:val="00E21261"/>
    <w:rsid w:val="00E22538"/>
    <w:rsid w:val="00E22ED7"/>
    <w:rsid w:val="00E3035C"/>
    <w:rsid w:val="00E34E03"/>
    <w:rsid w:val="00E358E6"/>
    <w:rsid w:val="00E52384"/>
    <w:rsid w:val="00E57FDA"/>
    <w:rsid w:val="00E60B0D"/>
    <w:rsid w:val="00E6202F"/>
    <w:rsid w:val="00E67F40"/>
    <w:rsid w:val="00E719C2"/>
    <w:rsid w:val="00E71D45"/>
    <w:rsid w:val="00E82984"/>
    <w:rsid w:val="00E84B70"/>
    <w:rsid w:val="00E8598B"/>
    <w:rsid w:val="00E876EC"/>
    <w:rsid w:val="00E93160"/>
    <w:rsid w:val="00E94ED2"/>
    <w:rsid w:val="00EB33CD"/>
    <w:rsid w:val="00ED03B5"/>
    <w:rsid w:val="00ED15B7"/>
    <w:rsid w:val="00ED163C"/>
    <w:rsid w:val="00ED3902"/>
    <w:rsid w:val="00EE5B71"/>
    <w:rsid w:val="00EF4130"/>
    <w:rsid w:val="00EF6208"/>
    <w:rsid w:val="00EF7E06"/>
    <w:rsid w:val="00F02DD9"/>
    <w:rsid w:val="00F278A3"/>
    <w:rsid w:val="00F34DCA"/>
    <w:rsid w:val="00F668B1"/>
    <w:rsid w:val="00F7398A"/>
    <w:rsid w:val="00F76215"/>
    <w:rsid w:val="00F84904"/>
    <w:rsid w:val="00F975A7"/>
    <w:rsid w:val="00FA02D4"/>
    <w:rsid w:val="00FA36EA"/>
    <w:rsid w:val="00FA54DD"/>
    <w:rsid w:val="00FB12F8"/>
    <w:rsid w:val="00FB682B"/>
    <w:rsid w:val="00FB7971"/>
    <w:rsid w:val="00FD57DC"/>
    <w:rsid w:val="00FE207F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04C505E"/>
  <w15:docId w15:val="{E7B1FD1E-2F0F-4051-B15B-D1F48BE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15"/>
    <w:pPr>
      <w:spacing w:after="0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B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6473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3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6473D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4869"/>
    <w:rPr>
      <w:color w:val="0C0C0C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B59C8"/>
    <w:rPr>
      <w:rFonts w:asciiTheme="majorHAnsi" w:eastAsiaTheme="majorEastAsia" w:hAnsiTheme="majorHAnsi" w:cstheme="majorBidi"/>
      <w:b/>
      <w:bCs/>
      <w:color w:val="16473D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977AF6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77AF6"/>
  </w:style>
  <w:style w:type="paragraph" w:styleId="Rodap">
    <w:name w:val="footer"/>
    <w:basedOn w:val="Normal"/>
    <w:link w:val="RodapChar"/>
    <w:uiPriority w:val="99"/>
    <w:unhideWhenUsed/>
    <w:rsid w:val="00977AF6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AF6"/>
  </w:style>
  <w:style w:type="paragraph" w:styleId="PargrafodaLista">
    <w:name w:val="List Paragraph"/>
    <w:basedOn w:val="Normal"/>
    <w:uiPriority w:val="34"/>
    <w:qFormat/>
    <w:rsid w:val="0010570B"/>
    <w:pPr>
      <w:ind w:left="720"/>
      <w:contextualSpacing/>
    </w:pPr>
  </w:style>
  <w:style w:type="paragraph" w:customStyle="1" w:styleId="Tabelltext">
    <w:name w:val="Tabelltext"/>
    <w:basedOn w:val="Normal"/>
    <w:rsid w:val="003C2759"/>
    <w:pPr>
      <w:spacing w:line="240" w:lineRule="atLeast"/>
      <w:ind w:left="57"/>
      <w:jc w:val="both"/>
    </w:pPr>
    <w:rPr>
      <w:rFonts w:eastAsia="Times New Roman" w:cs="Arial"/>
      <w:sz w:val="16"/>
      <w:szCs w:val="24"/>
      <w:lang w:eastAsia="sv-SE"/>
    </w:rPr>
  </w:style>
  <w:style w:type="character" w:customStyle="1" w:styleId="subscript">
    <w:name w:val="subscript"/>
    <w:basedOn w:val="Fontepargpadro"/>
    <w:rsid w:val="00860D01"/>
  </w:style>
  <w:style w:type="character" w:customStyle="1" w:styleId="superscript">
    <w:name w:val="superscript"/>
    <w:basedOn w:val="Fontepargpadro"/>
    <w:rsid w:val="00860D01"/>
  </w:style>
  <w:style w:type="character" w:styleId="Refdecomentrio">
    <w:name w:val="annotation reference"/>
    <w:basedOn w:val="Fontepargpadro"/>
    <w:unhideWhenUsed/>
    <w:rsid w:val="00D572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72B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72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2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2B8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913BD"/>
    <w:rPr>
      <w:color w:val="808080"/>
    </w:rPr>
  </w:style>
  <w:style w:type="character" w:customStyle="1" w:styleId="EPDMall">
    <w:name w:val="EPD Mall"/>
    <w:basedOn w:val="Fontepargpadro"/>
    <w:uiPriority w:val="1"/>
    <w:rsid w:val="00180FB7"/>
    <w:rPr>
      <w:rFonts w:ascii="Arial" w:hAnsi="Arial"/>
      <w:sz w:val="20"/>
    </w:rPr>
  </w:style>
  <w:style w:type="paragraph" w:customStyle="1" w:styleId="Head1">
    <w:name w:val="Head 1"/>
    <w:basedOn w:val="Normal"/>
    <w:link w:val="Head1Char"/>
    <w:qFormat/>
    <w:rsid w:val="008B10DB"/>
    <w:rPr>
      <w:rFonts w:cs="Arial"/>
      <w:b/>
      <w:color w:val="1E6052"/>
      <w:sz w:val="32"/>
      <w:lang w:val="en-GB"/>
    </w:rPr>
  </w:style>
  <w:style w:type="paragraph" w:customStyle="1" w:styleId="Head2">
    <w:name w:val="Head 2"/>
    <w:basedOn w:val="Normal"/>
    <w:link w:val="Head2Char"/>
    <w:qFormat/>
    <w:rsid w:val="008B10DB"/>
    <w:rPr>
      <w:rFonts w:cs="Arial"/>
      <w:b/>
      <w:sz w:val="24"/>
      <w:lang w:val="en-GB"/>
    </w:rPr>
  </w:style>
  <w:style w:type="character" w:customStyle="1" w:styleId="Head1Char">
    <w:name w:val="Head 1 Char"/>
    <w:basedOn w:val="Fontepargpadro"/>
    <w:link w:val="Head1"/>
    <w:rsid w:val="008B10DB"/>
    <w:rPr>
      <w:rFonts w:ascii="Arial" w:hAnsi="Arial" w:cs="Arial"/>
      <w:b/>
      <w:color w:val="1E6052"/>
      <w:sz w:val="32"/>
      <w:lang w:val="en-GB"/>
    </w:rPr>
  </w:style>
  <w:style w:type="paragraph" w:customStyle="1" w:styleId="Headtable">
    <w:name w:val="Head table"/>
    <w:basedOn w:val="Head2"/>
    <w:link w:val="HeadtableChar"/>
    <w:qFormat/>
    <w:rsid w:val="001E2084"/>
    <w:pPr>
      <w:spacing w:line="240" w:lineRule="auto"/>
    </w:pPr>
    <w:rPr>
      <w:sz w:val="20"/>
    </w:rPr>
  </w:style>
  <w:style w:type="paragraph" w:customStyle="1" w:styleId="Tablenothead">
    <w:name w:val="Table not head"/>
    <w:basedOn w:val="Headtable"/>
    <w:link w:val="TablenotheadChar"/>
    <w:qFormat/>
    <w:rsid w:val="003C2759"/>
    <w:pPr>
      <w:spacing w:before="40" w:after="60"/>
    </w:pPr>
    <w:rPr>
      <w:b w:val="0"/>
    </w:rPr>
  </w:style>
  <w:style w:type="character" w:customStyle="1" w:styleId="Head2Char">
    <w:name w:val="Head 2 Char"/>
    <w:basedOn w:val="Fontepargpadro"/>
    <w:link w:val="Head2"/>
    <w:rsid w:val="001E2084"/>
    <w:rPr>
      <w:rFonts w:ascii="Arial" w:hAnsi="Arial" w:cs="Arial"/>
      <w:b/>
      <w:sz w:val="24"/>
      <w:lang w:val="en-GB"/>
    </w:rPr>
  </w:style>
  <w:style w:type="character" w:customStyle="1" w:styleId="HeadtableChar">
    <w:name w:val="Head table Char"/>
    <w:basedOn w:val="Head2Char"/>
    <w:link w:val="Headtable"/>
    <w:rsid w:val="001E2084"/>
    <w:rPr>
      <w:rFonts w:ascii="Arial" w:hAnsi="Arial" w:cs="Arial"/>
      <w:b/>
      <w:sz w:val="20"/>
      <w:lang w:val="en-GB"/>
    </w:rPr>
  </w:style>
  <w:style w:type="character" w:customStyle="1" w:styleId="TablenotheadChar">
    <w:name w:val="Table not head Char"/>
    <w:basedOn w:val="HeadtableChar"/>
    <w:link w:val="Tablenothead"/>
    <w:rsid w:val="003C2759"/>
    <w:rPr>
      <w:rFonts w:ascii="Arial" w:hAnsi="Arial" w:cs="Arial"/>
      <w:b w:val="0"/>
      <w:sz w:val="20"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163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16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4163"/>
    <w:rPr>
      <w:vertAlign w:val="superscript"/>
    </w:rPr>
  </w:style>
  <w:style w:type="paragraph" w:customStyle="1" w:styleId="Default">
    <w:name w:val="Default"/>
    <w:rsid w:val="00AA143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33F8"/>
    <w:rPr>
      <w:rFonts w:asciiTheme="majorHAnsi" w:eastAsiaTheme="majorEastAsia" w:hAnsiTheme="majorHAnsi" w:cstheme="majorBidi"/>
      <w:color w:val="16473D" w:themeColor="accent1" w:themeShade="BF"/>
      <w:sz w:val="26"/>
      <w:szCs w:val="26"/>
    </w:rPr>
  </w:style>
  <w:style w:type="paragraph" w:customStyle="1" w:styleId="ListaPunkter">
    <w:name w:val="Lista Punkter"/>
    <w:basedOn w:val="Normal"/>
    <w:link w:val="ListaPunkterChar"/>
    <w:rsid w:val="00FA02D4"/>
    <w:pPr>
      <w:numPr>
        <w:numId w:val="9"/>
      </w:numPr>
      <w:spacing w:after="120" w:line="220" w:lineRule="atLeast"/>
    </w:pPr>
    <w:rPr>
      <w:rFonts w:eastAsia="Times New Roman" w:cs="Arial"/>
      <w:sz w:val="16"/>
      <w:szCs w:val="24"/>
      <w:lang w:val="en-GB" w:eastAsia="sv-SE"/>
    </w:rPr>
  </w:style>
  <w:style w:type="character" w:customStyle="1" w:styleId="ListaPunkterChar">
    <w:name w:val="Lista Punkter Char"/>
    <w:link w:val="ListaPunkter"/>
    <w:rsid w:val="00FA02D4"/>
    <w:rPr>
      <w:rFonts w:ascii="Arial" w:eastAsia="Times New Roman" w:hAnsi="Arial" w:cs="Arial"/>
      <w:sz w:val="16"/>
      <w:szCs w:val="24"/>
      <w:lang w:val="en-GB" w:eastAsia="sv-SE"/>
    </w:rPr>
  </w:style>
  <w:style w:type="paragraph" w:styleId="Reviso">
    <w:name w:val="Revision"/>
    <w:hidden/>
    <w:uiPriority w:val="99"/>
    <w:semiHidden/>
    <w:rsid w:val="0071584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21" Type="http://schemas.openxmlformats.org/officeDocument/2006/relationships/hyperlink" Target="mailto:epdbrasil@vanzolini.com.br" TargetMode="Externa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epdbrasil.com.br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environdec.com" TargetMode="Externa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dec.com" TargetMode="External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image" Target="media/image9.pn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A548D565343F8A0208708554B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138D-F725-4014-8869-AE7045054FDB}"/>
      </w:docPartPr>
      <w:docPartBody>
        <w:p w:rsidR="001154AF" w:rsidRDefault="00E61475" w:rsidP="00E61475">
          <w:pPr>
            <w:pStyle w:val="175A548D565343F8A0208708554B5634"/>
          </w:pPr>
          <w:r w:rsidRPr="00275EC5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772631D37C948AD93FC37EEAD63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6151-2EF4-4DD9-8EDB-251EADFE2CAD}"/>
      </w:docPartPr>
      <w:docPartBody>
        <w:p w:rsidR="001154AF" w:rsidRDefault="00E61475" w:rsidP="00E61475">
          <w:pPr>
            <w:pStyle w:val="8772631D37C948AD93FC37EEAD63EDB8"/>
          </w:pPr>
          <w:r w:rsidRPr="00275EC5">
            <w:rPr>
              <w:rStyle w:val="TextodoEspaoReservado"/>
            </w:rPr>
            <w:t>Click here to enter a date.</w:t>
          </w:r>
        </w:p>
      </w:docPartBody>
    </w:docPart>
    <w:docPart>
      <w:docPartPr>
        <w:name w:val="DC5756D106624EFA85FA35B69885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D917-63B4-4B34-B780-035E7BFADBDC}"/>
      </w:docPartPr>
      <w:docPartBody>
        <w:p w:rsidR="007C49DF" w:rsidRDefault="00F0013A" w:rsidP="00F0013A">
          <w:pPr>
            <w:pStyle w:val="DC5756D106624EFA85FA35B69885F1B4"/>
          </w:pPr>
          <w:r w:rsidRPr="00275EC5">
            <w:rPr>
              <w:rStyle w:val="TextodoEspaoReservad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5"/>
    <w:rsid w:val="00053323"/>
    <w:rsid w:val="00065CB2"/>
    <w:rsid w:val="001154AF"/>
    <w:rsid w:val="002B446C"/>
    <w:rsid w:val="003A4617"/>
    <w:rsid w:val="00462324"/>
    <w:rsid w:val="005807C5"/>
    <w:rsid w:val="00590DD4"/>
    <w:rsid w:val="00674165"/>
    <w:rsid w:val="006D1060"/>
    <w:rsid w:val="00775695"/>
    <w:rsid w:val="00790FB5"/>
    <w:rsid w:val="007C49DF"/>
    <w:rsid w:val="009C4BC4"/>
    <w:rsid w:val="009D63DC"/>
    <w:rsid w:val="00B00DEF"/>
    <w:rsid w:val="00B706AB"/>
    <w:rsid w:val="00B938D5"/>
    <w:rsid w:val="00CB5F84"/>
    <w:rsid w:val="00CE1340"/>
    <w:rsid w:val="00CF599F"/>
    <w:rsid w:val="00D00DDB"/>
    <w:rsid w:val="00D125E6"/>
    <w:rsid w:val="00E27737"/>
    <w:rsid w:val="00E61475"/>
    <w:rsid w:val="00E722B0"/>
    <w:rsid w:val="00F0013A"/>
    <w:rsid w:val="00FD411A"/>
    <w:rsid w:val="00FD4507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49DF"/>
    <w:rPr>
      <w:color w:val="808080"/>
    </w:rPr>
  </w:style>
  <w:style w:type="paragraph" w:customStyle="1" w:styleId="175A548D565343F8A0208708554B5634">
    <w:name w:val="175A548D565343F8A0208708554B5634"/>
    <w:rsid w:val="00E61475"/>
  </w:style>
  <w:style w:type="paragraph" w:customStyle="1" w:styleId="8772631D37C948AD93FC37EEAD63EDB8">
    <w:name w:val="8772631D37C948AD93FC37EEAD63EDB8"/>
    <w:rsid w:val="00E61475"/>
  </w:style>
  <w:style w:type="paragraph" w:customStyle="1" w:styleId="DC5756D106624EFA85FA35B69885F1B4">
    <w:name w:val="DC5756D106624EFA85FA35B69885F1B4"/>
    <w:rsid w:val="00F001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PD theme">
  <a:themeElements>
    <a:clrScheme name="EPD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0951BA1E0BE43A252EFDF7791015E" ma:contentTypeVersion="13" ma:contentTypeDescription="Create a new document." ma:contentTypeScope="" ma:versionID="074c58e71419d69e21d4bb9ea1ac1e5f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760d5f59b215d98e4d4cf7d8ccc86d22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1BF2-AFB8-4141-ABA7-CAE99C36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41EAA-B8F0-46A7-991E-8BAC8A14148A}">
  <ds:schemaRefs>
    <ds:schemaRef ds:uri="http://schemas.microsoft.com/office/2006/metadata/properties"/>
    <ds:schemaRef ds:uri="http://schemas.microsoft.com/office/infopath/2007/PartnerControls"/>
    <ds:schemaRef ds:uri="ed66fe93-bf63-4edd-8eb4-7d42eb45ad40"/>
  </ds:schemaRefs>
</ds:datastoreItem>
</file>

<file path=customXml/itemProps3.xml><?xml version="1.0" encoding="utf-8"?>
<ds:datastoreItem xmlns:ds="http://schemas.openxmlformats.org/officeDocument/2006/customXml" ds:itemID="{AA937134-97DF-4831-B60B-BF35C070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49069-CE2A-455F-9B65-B29F0775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2346</Words>
  <Characters>12670</Characters>
  <Application>Microsoft Office Word</Application>
  <DocSecurity>0</DocSecurity>
  <Lines>105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IVL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Jelse;Sebastian Welling</dc:creator>
  <cp:lastModifiedBy>Felipe Coelho</cp:lastModifiedBy>
  <cp:revision>14</cp:revision>
  <cp:lastPrinted>2022-01-04T19:24:00Z</cp:lastPrinted>
  <dcterms:created xsi:type="dcterms:W3CDTF">2021-12-01T13:58:00Z</dcterms:created>
  <dcterms:modified xsi:type="dcterms:W3CDTF">2022-01-12T19:30:00Z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